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EC" w:rsidRPr="000639EC" w:rsidRDefault="000639EC" w:rsidP="000639EC">
      <w:pPr>
        <w:jc w:val="center"/>
        <w:rPr>
          <w:b/>
          <w:sz w:val="28"/>
          <w:szCs w:val="28"/>
        </w:rPr>
      </w:pPr>
      <w:r>
        <w:rPr>
          <w:b/>
          <w:sz w:val="28"/>
          <w:szCs w:val="28"/>
        </w:rPr>
        <w:t>MLHS Student Body Demographics 2012</w:t>
      </w:r>
    </w:p>
    <w:p w:rsidR="000639EC" w:rsidRDefault="000639EC">
      <w:pPr>
        <w:rPr>
          <w:sz w:val="22"/>
          <w:szCs w:val="22"/>
        </w:rPr>
      </w:pPr>
    </w:p>
    <w:p w:rsidR="00357F2A" w:rsidRPr="000639EC" w:rsidRDefault="00357F2A">
      <w:pPr>
        <w:rPr>
          <w:sz w:val="22"/>
          <w:szCs w:val="22"/>
        </w:rPr>
      </w:pPr>
      <w:r w:rsidRPr="000639EC">
        <w:rPr>
          <w:sz w:val="22"/>
          <w:szCs w:val="22"/>
        </w:rPr>
        <w:t>Almost $90,000 was awarded in student tuition aid this year. Families must complete an application through the Tuition Aid Data Services. This independent company then reports to us the amount of scholarship assistance for which the family qualifies. (In some cases they have recommended families pay -$0</w:t>
      </w:r>
      <w:proofErr w:type="gramStart"/>
      <w:r w:rsidRPr="000639EC">
        <w:rPr>
          <w:sz w:val="22"/>
          <w:szCs w:val="22"/>
        </w:rPr>
        <w:t>-)</w:t>
      </w:r>
      <w:proofErr w:type="gramEnd"/>
    </w:p>
    <w:p w:rsidR="002715F8" w:rsidRPr="000639EC" w:rsidRDefault="002715F8">
      <w:pPr>
        <w:rPr>
          <w:sz w:val="22"/>
          <w:szCs w:val="22"/>
        </w:rPr>
      </w:pPr>
    </w:p>
    <w:p w:rsidR="002715F8" w:rsidRPr="000639EC" w:rsidRDefault="002715F8">
      <w:pPr>
        <w:rPr>
          <w:sz w:val="22"/>
          <w:szCs w:val="22"/>
        </w:rPr>
      </w:pPr>
      <w:r w:rsidRPr="000639EC">
        <w:rPr>
          <w:sz w:val="22"/>
          <w:szCs w:val="22"/>
        </w:rPr>
        <w:t xml:space="preserve">Because the Christian education provided at MLHS has value and families should recognize that value, no student is given a full scholarship. The Board of Directors has set a base tuition amount that they feel each family should pay per student. That amount is $1,024 for Full Association Members and $1,224 for those from other churches. This amount can be paid by </w:t>
      </w:r>
      <w:r w:rsidR="00F60301" w:rsidRPr="000639EC">
        <w:rPr>
          <w:sz w:val="22"/>
          <w:szCs w:val="22"/>
        </w:rPr>
        <w:t>someone else. (It does not qualify as a tax-deductible donation.) In some cases we have other parents paying tuition for other students.</w:t>
      </w:r>
    </w:p>
    <w:p w:rsidR="00357F2A" w:rsidRPr="000639EC" w:rsidRDefault="00357F2A">
      <w:pPr>
        <w:rPr>
          <w:sz w:val="22"/>
          <w:szCs w:val="22"/>
        </w:rPr>
      </w:pPr>
    </w:p>
    <w:p w:rsidR="002715F8" w:rsidRPr="000639EC" w:rsidRDefault="00357F2A">
      <w:pPr>
        <w:rPr>
          <w:sz w:val="22"/>
          <w:szCs w:val="22"/>
        </w:rPr>
      </w:pPr>
      <w:r w:rsidRPr="000639EC">
        <w:rPr>
          <w:sz w:val="22"/>
          <w:szCs w:val="22"/>
        </w:rPr>
        <w:t xml:space="preserve">The tuition aid that is awarded each year is not “real” dollars. In order to make the MLHS budget operate in the black, this amount must be raised through donations and fund raising events. </w:t>
      </w:r>
    </w:p>
    <w:p w:rsidR="00F60301" w:rsidRPr="000639EC" w:rsidRDefault="00F60301">
      <w:pPr>
        <w:rPr>
          <w:sz w:val="22"/>
          <w:szCs w:val="22"/>
        </w:rPr>
      </w:pPr>
    </w:p>
    <w:p w:rsidR="00F60301" w:rsidRPr="000639EC" w:rsidRDefault="00F60301">
      <w:pPr>
        <w:rPr>
          <w:sz w:val="22"/>
          <w:szCs w:val="22"/>
        </w:rPr>
      </w:pPr>
      <w:r w:rsidRPr="000639EC">
        <w:rPr>
          <w:sz w:val="22"/>
          <w:szCs w:val="22"/>
        </w:rPr>
        <w:t>One-fifth of our student population live</w:t>
      </w:r>
      <w:r w:rsidR="00C1007E" w:rsidRPr="000639EC">
        <w:rPr>
          <w:sz w:val="22"/>
          <w:szCs w:val="22"/>
        </w:rPr>
        <w:t>s</w:t>
      </w:r>
      <w:r w:rsidRPr="000639EC">
        <w:rPr>
          <w:sz w:val="22"/>
          <w:szCs w:val="22"/>
        </w:rPr>
        <w:t xml:space="preserve"> in single parent homes. </w:t>
      </w:r>
    </w:p>
    <w:p w:rsidR="00C42975" w:rsidRPr="000639EC" w:rsidRDefault="00C42975">
      <w:pPr>
        <w:rPr>
          <w:sz w:val="22"/>
          <w:szCs w:val="22"/>
        </w:rPr>
      </w:pPr>
    </w:p>
    <w:p w:rsidR="00C42975" w:rsidRPr="000639EC" w:rsidRDefault="00C42975">
      <w:pPr>
        <w:rPr>
          <w:sz w:val="22"/>
          <w:szCs w:val="22"/>
        </w:rPr>
      </w:pPr>
      <w:r w:rsidRPr="000639EC">
        <w:rPr>
          <w:sz w:val="22"/>
          <w:szCs w:val="22"/>
        </w:rPr>
        <w:t>28% come from churches that are Associate members or are not LCMS or are not Lutheran. Tuition for these students is $5,785 for the first child and $4,339 for the second child.</w:t>
      </w:r>
    </w:p>
    <w:p w:rsidR="00C42975" w:rsidRPr="000639EC" w:rsidRDefault="00C42975">
      <w:pPr>
        <w:rPr>
          <w:sz w:val="22"/>
          <w:szCs w:val="22"/>
        </w:rPr>
      </w:pPr>
      <w:r w:rsidRPr="000639EC">
        <w:rPr>
          <w:sz w:val="22"/>
          <w:szCs w:val="22"/>
        </w:rPr>
        <w:tab/>
      </w:r>
      <w:r w:rsidRPr="000639EC">
        <w:rPr>
          <w:sz w:val="22"/>
          <w:szCs w:val="22"/>
        </w:rPr>
        <w:tab/>
        <w:t>18% are non-associate Lutheran or not LCMS Lutheran</w:t>
      </w:r>
    </w:p>
    <w:p w:rsidR="00C42975" w:rsidRPr="000639EC" w:rsidRDefault="00C42975">
      <w:pPr>
        <w:rPr>
          <w:sz w:val="22"/>
          <w:szCs w:val="22"/>
        </w:rPr>
      </w:pPr>
      <w:r w:rsidRPr="000639EC">
        <w:rPr>
          <w:sz w:val="22"/>
          <w:szCs w:val="22"/>
        </w:rPr>
        <w:tab/>
      </w:r>
      <w:r w:rsidRPr="000639EC">
        <w:rPr>
          <w:sz w:val="22"/>
          <w:szCs w:val="22"/>
        </w:rPr>
        <w:tab/>
        <w:t>10% are come from other protestant congregations</w:t>
      </w:r>
    </w:p>
    <w:p w:rsidR="00C42975" w:rsidRPr="000639EC" w:rsidRDefault="00C42975">
      <w:pPr>
        <w:rPr>
          <w:sz w:val="22"/>
          <w:szCs w:val="22"/>
        </w:rPr>
      </w:pPr>
      <w:r w:rsidRPr="000639EC">
        <w:rPr>
          <w:sz w:val="22"/>
          <w:szCs w:val="22"/>
        </w:rPr>
        <w:t xml:space="preserve">72% are members of Full Association congregations. These students pay a lower rate of tuition. </w:t>
      </w:r>
      <w:proofErr w:type="gramStart"/>
      <w:r w:rsidRPr="000639EC">
        <w:rPr>
          <w:sz w:val="22"/>
          <w:szCs w:val="22"/>
        </w:rPr>
        <w:t>$4,490 for the first child and $3,368 for the second child.</w:t>
      </w:r>
      <w:proofErr w:type="gramEnd"/>
    </w:p>
    <w:p w:rsidR="00C42975" w:rsidRPr="000639EC" w:rsidRDefault="00C42975">
      <w:pPr>
        <w:rPr>
          <w:sz w:val="22"/>
          <w:szCs w:val="22"/>
        </w:rPr>
      </w:pPr>
    </w:p>
    <w:p w:rsidR="00C42975" w:rsidRPr="000639EC" w:rsidRDefault="00C42975">
      <w:pPr>
        <w:rPr>
          <w:sz w:val="22"/>
          <w:szCs w:val="22"/>
        </w:rPr>
      </w:pPr>
      <w:r w:rsidRPr="000639EC">
        <w:rPr>
          <w:sz w:val="22"/>
          <w:szCs w:val="22"/>
        </w:rPr>
        <w:t>Students come from 9 different school districts.</w:t>
      </w:r>
    </w:p>
    <w:p w:rsidR="00A42C7F" w:rsidRPr="000639EC" w:rsidRDefault="00A42C7F">
      <w:pPr>
        <w:rPr>
          <w:sz w:val="22"/>
          <w:szCs w:val="22"/>
        </w:rPr>
      </w:pPr>
      <w:r w:rsidRPr="000639EC">
        <w:rPr>
          <w:sz w:val="22"/>
          <w:szCs w:val="22"/>
        </w:rPr>
        <w:t xml:space="preserve">Towns that students come from are: </w:t>
      </w:r>
      <w:r w:rsidR="00C1007E" w:rsidRPr="000639EC">
        <w:rPr>
          <w:sz w:val="22"/>
          <w:szCs w:val="22"/>
        </w:rPr>
        <w:t xml:space="preserve">Amboy, Blue Earth, Ceylon, Estherville, </w:t>
      </w:r>
      <w:r w:rsidRPr="000639EC">
        <w:rPr>
          <w:sz w:val="22"/>
          <w:szCs w:val="22"/>
        </w:rPr>
        <w:t>Fairmont,</w:t>
      </w:r>
      <w:r w:rsidR="00C1007E" w:rsidRPr="000639EC">
        <w:rPr>
          <w:sz w:val="22"/>
          <w:szCs w:val="22"/>
        </w:rPr>
        <w:t xml:space="preserve"> Granada, Madelia, Northrop, Sherburn, Trimont, Truman, Vernon Center, Welcome and Winnebago.  </w:t>
      </w:r>
    </w:p>
    <w:p w:rsidR="00C42975" w:rsidRPr="000639EC" w:rsidRDefault="00C42975">
      <w:pPr>
        <w:rPr>
          <w:sz w:val="22"/>
          <w:szCs w:val="22"/>
        </w:rPr>
      </w:pPr>
    </w:p>
    <w:p w:rsidR="00C42975" w:rsidRPr="000639EC" w:rsidRDefault="00C42975">
      <w:pPr>
        <w:rPr>
          <w:sz w:val="22"/>
          <w:szCs w:val="22"/>
        </w:rPr>
      </w:pPr>
      <w:r w:rsidRPr="000639EC">
        <w:rPr>
          <w:sz w:val="22"/>
          <w:szCs w:val="22"/>
        </w:rPr>
        <w:t>We have:</w:t>
      </w:r>
    </w:p>
    <w:p w:rsidR="00C42975" w:rsidRPr="000639EC" w:rsidRDefault="00C42975" w:rsidP="00A42C7F">
      <w:pPr>
        <w:pStyle w:val="ListParagraph"/>
        <w:numPr>
          <w:ilvl w:val="0"/>
          <w:numId w:val="1"/>
        </w:numPr>
        <w:rPr>
          <w:sz w:val="22"/>
          <w:szCs w:val="22"/>
        </w:rPr>
      </w:pPr>
      <w:r w:rsidRPr="000639EC">
        <w:rPr>
          <w:sz w:val="22"/>
          <w:szCs w:val="22"/>
        </w:rPr>
        <w:t>One US student who is boarding with family friends in order to attend MLHS.</w:t>
      </w:r>
    </w:p>
    <w:p w:rsidR="00C42975" w:rsidRPr="000639EC" w:rsidRDefault="00C42975" w:rsidP="00A42C7F">
      <w:pPr>
        <w:pStyle w:val="ListParagraph"/>
        <w:numPr>
          <w:ilvl w:val="0"/>
          <w:numId w:val="1"/>
        </w:numPr>
        <w:rPr>
          <w:sz w:val="22"/>
          <w:szCs w:val="22"/>
        </w:rPr>
      </w:pPr>
      <w:r w:rsidRPr="000639EC">
        <w:rPr>
          <w:sz w:val="22"/>
          <w:szCs w:val="22"/>
        </w:rPr>
        <w:t>One International student from China who is living here and will graduate this year.</w:t>
      </w:r>
    </w:p>
    <w:p w:rsidR="00C42975" w:rsidRPr="000639EC" w:rsidRDefault="00C42975" w:rsidP="00A42C7F">
      <w:pPr>
        <w:pStyle w:val="ListParagraph"/>
        <w:numPr>
          <w:ilvl w:val="0"/>
          <w:numId w:val="1"/>
        </w:numPr>
        <w:rPr>
          <w:sz w:val="22"/>
          <w:szCs w:val="22"/>
        </w:rPr>
      </w:pPr>
      <w:r w:rsidRPr="000639EC">
        <w:rPr>
          <w:sz w:val="22"/>
          <w:szCs w:val="22"/>
        </w:rPr>
        <w:t>Two Foreign exchange students from Slovakia</w:t>
      </w:r>
      <w:r w:rsidR="00A42C7F" w:rsidRPr="000639EC">
        <w:rPr>
          <w:sz w:val="22"/>
          <w:szCs w:val="22"/>
        </w:rPr>
        <w:t xml:space="preserve">. They </w:t>
      </w:r>
      <w:r w:rsidRPr="000639EC">
        <w:rPr>
          <w:sz w:val="22"/>
          <w:szCs w:val="22"/>
        </w:rPr>
        <w:t xml:space="preserve">do not pay tuition. We are in partnership with the Lutheran high school in </w:t>
      </w:r>
      <w:proofErr w:type="spellStart"/>
      <w:r w:rsidRPr="000639EC">
        <w:rPr>
          <w:sz w:val="22"/>
          <w:szCs w:val="22"/>
        </w:rPr>
        <w:t>Tisovec</w:t>
      </w:r>
      <w:proofErr w:type="spellEnd"/>
      <w:r w:rsidRPr="000639EC">
        <w:rPr>
          <w:sz w:val="22"/>
          <w:szCs w:val="22"/>
        </w:rPr>
        <w:t>, Slovakia</w:t>
      </w:r>
      <w:r w:rsidR="00A42C7F" w:rsidRPr="000639EC">
        <w:rPr>
          <w:sz w:val="22"/>
          <w:szCs w:val="22"/>
        </w:rPr>
        <w:t>. They have sent us at least one student per year for the past several years. Because the Slovakian</w:t>
      </w:r>
      <w:r w:rsidR="00C1007E" w:rsidRPr="000639EC">
        <w:rPr>
          <w:sz w:val="22"/>
          <w:szCs w:val="22"/>
        </w:rPr>
        <w:t xml:space="preserve"> economy is much weaker than ours and many of the students are </w:t>
      </w:r>
      <w:proofErr w:type="spellStart"/>
      <w:r w:rsidR="00C1007E" w:rsidRPr="000639EC">
        <w:rPr>
          <w:sz w:val="22"/>
          <w:szCs w:val="22"/>
        </w:rPr>
        <w:t>unchurched</w:t>
      </w:r>
      <w:proofErr w:type="spellEnd"/>
      <w:r w:rsidR="00A42C7F" w:rsidRPr="000639EC">
        <w:rPr>
          <w:sz w:val="22"/>
          <w:szCs w:val="22"/>
        </w:rPr>
        <w:t>, we look at this</w:t>
      </w:r>
      <w:r w:rsidR="00C1007E" w:rsidRPr="000639EC">
        <w:rPr>
          <w:sz w:val="22"/>
          <w:szCs w:val="22"/>
        </w:rPr>
        <w:t xml:space="preserve"> student exchange</w:t>
      </w:r>
      <w:r w:rsidR="00A42C7F" w:rsidRPr="000639EC">
        <w:rPr>
          <w:sz w:val="22"/>
          <w:szCs w:val="22"/>
        </w:rPr>
        <w:t xml:space="preserve"> as a mission opportunity. These fine students add much to the MLHS environment</w:t>
      </w:r>
      <w:r w:rsidR="00C1007E" w:rsidRPr="000639EC">
        <w:rPr>
          <w:sz w:val="22"/>
          <w:szCs w:val="22"/>
        </w:rPr>
        <w:t>.</w:t>
      </w:r>
    </w:p>
    <w:p w:rsidR="00A42C7F" w:rsidRPr="000639EC" w:rsidRDefault="00A42C7F" w:rsidP="00A42C7F">
      <w:pPr>
        <w:pStyle w:val="ListParagraph"/>
        <w:numPr>
          <w:ilvl w:val="0"/>
          <w:numId w:val="1"/>
        </w:numPr>
        <w:rPr>
          <w:sz w:val="22"/>
          <w:szCs w:val="22"/>
        </w:rPr>
      </w:pPr>
      <w:r w:rsidRPr="000639EC">
        <w:rPr>
          <w:sz w:val="22"/>
          <w:szCs w:val="22"/>
        </w:rPr>
        <w:t>One Foreign exchange student from Germany. Students that come to us through the Foreign Exchange program pay full non-member tuition plus extra fees to cover the cost of the additional paperwork needed.</w:t>
      </w:r>
    </w:p>
    <w:p w:rsidR="00A42C7F" w:rsidRPr="000639EC" w:rsidRDefault="00A42C7F" w:rsidP="00A42C7F">
      <w:pPr>
        <w:pStyle w:val="ListParagraph"/>
        <w:ind w:left="1440" w:firstLine="0"/>
        <w:rPr>
          <w:sz w:val="22"/>
          <w:szCs w:val="22"/>
        </w:rPr>
      </w:pPr>
    </w:p>
    <w:p w:rsidR="002715F8" w:rsidRPr="000639EC" w:rsidRDefault="002715F8">
      <w:pPr>
        <w:rPr>
          <w:sz w:val="22"/>
          <w:szCs w:val="22"/>
        </w:rPr>
      </w:pPr>
    </w:p>
    <w:p w:rsidR="002715F8" w:rsidRPr="000639EC" w:rsidRDefault="002715F8">
      <w:pPr>
        <w:rPr>
          <w:sz w:val="22"/>
          <w:szCs w:val="22"/>
        </w:rPr>
      </w:pPr>
    </w:p>
    <w:sectPr w:rsidR="002715F8" w:rsidRPr="000639EC" w:rsidSect="001E0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21C54"/>
    <w:multiLevelType w:val="hybridMultilevel"/>
    <w:tmpl w:val="C2108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F2A"/>
    <w:rsid w:val="000639EC"/>
    <w:rsid w:val="000A0F65"/>
    <w:rsid w:val="001E0E4C"/>
    <w:rsid w:val="001F5FFD"/>
    <w:rsid w:val="00202EB7"/>
    <w:rsid w:val="00220006"/>
    <w:rsid w:val="0025483D"/>
    <w:rsid w:val="002715F8"/>
    <w:rsid w:val="00297F58"/>
    <w:rsid w:val="00357F2A"/>
    <w:rsid w:val="00550D04"/>
    <w:rsid w:val="00553847"/>
    <w:rsid w:val="005D57D4"/>
    <w:rsid w:val="006044C0"/>
    <w:rsid w:val="0063042E"/>
    <w:rsid w:val="006C518E"/>
    <w:rsid w:val="006E382B"/>
    <w:rsid w:val="007B5A3C"/>
    <w:rsid w:val="007D6563"/>
    <w:rsid w:val="007E48FC"/>
    <w:rsid w:val="00810480"/>
    <w:rsid w:val="00912C98"/>
    <w:rsid w:val="00A42C7F"/>
    <w:rsid w:val="00A9329B"/>
    <w:rsid w:val="00A97B35"/>
    <w:rsid w:val="00B74B29"/>
    <w:rsid w:val="00BD6A01"/>
    <w:rsid w:val="00C1007E"/>
    <w:rsid w:val="00C417B7"/>
    <w:rsid w:val="00C42975"/>
    <w:rsid w:val="00CF21DD"/>
    <w:rsid w:val="00D25C8A"/>
    <w:rsid w:val="00D75907"/>
    <w:rsid w:val="00F20FB7"/>
    <w:rsid w:val="00F474F7"/>
    <w:rsid w:val="00F549B6"/>
    <w:rsid w:val="00F60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B"/>
    <w:rPr>
      <w:sz w:val="24"/>
      <w:szCs w:val="24"/>
    </w:rPr>
  </w:style>
  <w:style w:type="paragraph" w:styleId="Heading1">
    <w:name w:val="heading 1"/>
    <w:basedOn w:val="Normal"/>
    <w:next w:val="Normal"/>
    <w:link w:val="Heading1Char"/>
    <w:uiPriority w:val="9"/>
    <w:qFormat/>
    <w:rsid w:val="00A932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932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932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932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932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932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9329B"/>
    <w:pPr>
      <w:spacing w:before="240" w:after="60"/>
      <w:outlineLvl w:val="6"/>
    </w:pPr>
  </w:style>
  <w:style w:type="paragraph" w:styleId="Heading8">
    <w:name w:val="heading 8"/>
    <w:basedOn w:val="Normal"/>
    <w:next w:val="Normal"/>
    <w:link w:val="Heading8Char"/>
    <w:uiPriority w:val="9"/>
    <w:semiHidden/>
    <w:unhideWhenUsed/>
    <w:qFormat/>
    <w:rsid w:val="00A9329B"/>
    <w:pPr>
      <w:spacing w:before="240" w:after="60"/>
      <w:outlineLvl w:val="7"/>
    </w:pPr>
    <w:rPr>
      <w:i/>
      <w:iCs/>
    </w:rPr>
  </w:style>
  <w:style w:type="paragraph" w:styleId="Heading9">
    <w:name w:val="heading 9"/>
    <w:basedOn w:val="Normal"/>
    <w:next w:val="Normal"/>
    <w:link w:val="Heading9Char"/>
    <w:uiPriority w:val="9"/>
    <w:semiHidden/>
    <w:unhideWhenUsed/>
    <w:qFormat/>
    <w:rsid w:val="00A932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932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932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9329B"/>
    <w:rPr>
      <w:b/>
      <w:bCs/>
      <w:sz w:val="28"/>
      <w:szCs w:val="28"/>
    </w:rPr>
  </w:style>
  <w:style w:type="character" w:customStyle="1" w:styleId="Heading5Char">
    <w:name w:val="Heading 5 Char"/>
    <w:basedOn w:val="DefaultParagraphFont"/>
    <w:link w:val="Heading5"/>
    <w:uiPriority w:val="9"/>
    <w:semiHidden/>
    <w:rsid w:val="00A9329B"/>
    <w:rPr>
      <w:b/>
      <w:bCs/>
      <w:i/>
      <w:iCs/>
      <w:sz w:val="26"/>
      <w:szCs w:val="26"/>
    </w:rPr>
  </w:style>
  <w:style w:type="character" w:customStyle="1" w:styleId="Heading6Char">
    <w:name w:val="Heading 6 Char"/>
    <w:basedOn w:val="DefaultParagraphFont"/>
    <w:link w:val="Heading6"/>
    <w:uiPriority w:val="9"/>
    <w:semiHidden/>
    <w:rsid w:val="00A9329B"/>
    <w:rPr>
      <w:b/>
      <w:bCs/>
    </w:rPr>
  </w:style>
  <w:style w:type="character" w:customStyle="1" w:styleId="Heading7Char">
    <w:name w:val="Heading 7 Char"/>
    <w:basedOn w:val="DefaultParagraphFont"/>
    <w:link w:val="Heading7"/>
    <w:uiPriority w:val="9"/>
    <w:semiHidden/>
    <w:rsid w:val="00A9329B"/>
    <w:rPr>
      <w:sz w:val="24"/>
      <w:szCs w:val="24"/>
    </w:rPr>
  </w:style>
  <w:style w:type="character" w:customStyle="1" w:styleId="Heading8Char">
    <w:name w:val="Heading 8 Char"/>
    <w:basedOn w:val="DefaultParagraphFont"/>
    <w:link w:val="Heading8"/>
    <w:uiPriority w:val="9"/>
    <w:semiHidden/>
    <w:rsid w:val="00A9329B"/>
    <w:rPr>
      <w:i/>
      <w:iCs/>
      <w:sz w:val="24"/>
      <w:szCs w:val="24"/>
    </w:rPr>
  </w:style>
  <w:style w:type="character" w:customStyle="1" w:styleId="Heading9Char">
    <w:name w:val="Heading 9 Char"/>
    <w:basedOn w:val="DefaultParagraphFont"/>
    <w:link w:val="Heading9"/>
    <w:uiPriority w:val="9"/>
    <w:semiHidden/>
    <w:rsid w:val="00A9329B"/>
    <w:rPr>
      <w:rFonts w:asciiTheme="majorHAnsi" w:eastAsiaTheme="majorEastAsia" w:hAnsiTheme="majorHAnsi"/>
    </w:rPr>
  </w:style>
  <w:style w:type="paragraph" w:styleId="Title">
    <w:name w:val="Title"/>
    <w:basedOn w:val="Normal"/>
    <w:next w:val="Normal"/>
    <w:link w:val="TitleChar"/>
    <w:uiPriority w:val="10"/>
    <w:qFormat/>
    <w:rsid w:val="00A932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932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932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9329B"/>
    <w:rPr>
      <w:rFonts w:asciiTheme="majorHAnsi" w:eastAsiaTheme="majorEastAsia" w:hAnsiTheme="majorHAnsi"/>
      <w:sz w:val="24"/>
      <w:szCs w:val="24"/>
    </w:rPr>
  </w:style>
  <w:style w:type="character" w:styleId="Strong">
    <w:name w:val="Strong"/>
    <w:basedOn w:val="DefaultParagraphFont"/>
    <w:uiPriority w:val="22"/>
    <w:qFormat/>
    <w:rsid w:val="00A9329B"/>
    <w:rPr>
      <w:b/>
      <w:bCs/>
    </w:rPr>
  </w:style>
  <w:style w:type="character" w:styleId="Emphasis">
    <w:name w:val="Emphasis"/>
    <w:basedOn w:val="DefaultParagraphFont"/>
    <w:uiPriority w:val="20"/>
    <w:qFormat/>
    <w:rsid w:val="00A9329B"/>
    <w:rPr>
      <w:rFonts w:asciiTheme="minorHAnsi" w:hAnsiTheme="minorHAnsi"/>
      <w:b/>
      <w:i/>
      <w:iCs/>
    </w:rPr>
  </w:style>
  <w:style w:type="paragraph" w:styleId="NoSpacing">
    <w:name w:val="No Spacing"/>
    <w:basedOn w:val="Normal"/>
    <w:uiPriority w:val="1"/>
    <w:qFormat/>
    <w:rsid w:val="00A9329B"/>
    <w:rPr>
      <w:szCs w:val="32"/>
    </w:rPr>
  </w:style>
  <w:style w:type="paragraph" w:styleId="ListParagraph">
    <w:name w:val="List Paragraph"/>
    <w:basedOn w:val="Normal"/>
    <w:uiPriority w:val="34"/>
    <w:qFormat/>
    <w:rsid w:val="00A9329B"/>
    <w:pPr>
      <w:contextualSpacing/>
    </w:pPr>
  </w:style>
  <w:style w:type="paragraph" w:styleId="Quote">
    <w:name w:val="Quote"/>
    <w:basedOn w:val="Normal"/>
    <w:next w:val="Normal"/>
    <w:link w:val="QuoteChar"/>
    <w:uiPriority w:val="29"/>
    <w:qFormat/>
    <w:rsid w:val="00A9329B"/>
    <w:rPr>
      <w:i/>
    </w:rPr>
  </w:style>
  <w:style w:type="character" w:customStyle="1" w:styleId="QuoteChar">
    <w:name w:val="Quote Char"/>
    <w:basedOn w:val="DefaultParagraphFont"/>
    <w:link w:val="Quote"/>
    <w:uiPriority w:val="29"/>
    <w:rsid w:val="00A9329B"/>
    <w:rPr>
      <w:i/>
      <w:sz w:val="24"/>
      <w:szCs w:val="24"/>
    </w:rPr>
  </w:style>
  <w:style w:type="paragraph" w:styleId="IntenseQuote">
    <w:name w:val="Intense Quote"/>
    <w:basedOn w:val="Normal"/>
    <w:next w:val="Normal"/>
    <w:link w:val="IntenseQuoteChar"/>
    <w:uiPriority w:val="30"/>
    <w:qFormat/>
    <w:rsid w:val="00A9329B"/>
    <w:pPr>
      <w:ind w:right="720"/>
    </w:pPr>
    <w:rPr>
      <w:b/>
      <w:i/>
      <w:szCs w:val="22"/>
    </w:rPr>
  </w:style>
  <w:style w:type="character" w:customStyle="1" w:styleId="IntenseQuoteChar">
    <w:name w:val="Intense Quote Char"/>
    <w:basedOn w:val="DefaultParagraphFont"/>
    <w:link w:val="IntenseQuote"/>
    <w:uiPriority w:val="30"/>
    <w:rsid w:val="00A9329B"/>
    <w:rPr>
      <w:b/>
      <w:i/>
      <w:sz w:val="24"/>
    </w:rPr>
  </w:style>
  <w:style w:type="character" w:styleId="SubtleEmphasis">
    <w:name w:val="Subtle Emphasis"/>
    <w:uiPriority w:val="19"/>
    <w:qFormat/>
    <w:rsid w:val="00A9329B"/>
    <w:rPr>
      <w:i/>
      <w:color w:val="828282" w:themeColor="text1" w:themeTint="A5"/>
    </w:rPr>
  </w:style>
  <w:style w:type="character" w:styleId="IntenseEmphasis">
    <w:name w:val="Intense Emphasis"/>
    <w:basedOn w:val="DefaultParagraphFont"/>
    <w:uiPriority w:val="21"/>
    <w:qFormat/>
    <w:rsid w:val="00A9329B"/>
    <w:rPr>
      <w:b/>
      <w:i/>
      <w:sz w:val="24"/>
      <w:szCs w:val="24"/>
      <w:u w:val="single"/>
    </w:rPr>
  </w:style>
  <w:style w:type="character" w:styleId="SubtleReference">
    <w:name w:val="Subtle Reference"/>
    <w:basedOn w:val="DefaultParagraphFont"/>
    <w:uiPriority w:val="31"/>
    <w:qFormat/>
    <w:rsid w:val="00A9329B"/>
    <w:rPr>
      <w:sz w:val="24"/>
      <w:szCs w:val="24"/>
      <w:u w:val="single"/>
    </w:rPr>
  </w:style>
  <w:style w:type="character" w:styleId="IntenseReference">
    <w:name w:val="Intense Reference"/>
    <w:basedOn w:val="DefaultParagraphFont"/>
    <w:uiPriority w:val="32"/>
    <w:qFormat/>
    <w:rsid w:val="00A9329B"/>
    <w:rPr>
      <w:b/>
      <w:sz w:val="24"/>
      <w:u w:val="single"/>
    </w:rPr>
  </w:style>
  <w:style w:type="character" w:styleId="BookTitle">
    <w:name w:val="Book Title"/>
    <w:basedOn w:val="DefaultParagraphFont"/>
    <w:uiPriority w:val="33"/>
    <w:qFormat/>
    <w:rsid w:val="00A932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9329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MLHS Colors">
      <a:dk1>
        <a:srgbClr val="3F3F3F"/>
      </a:dk1>
      <a:lt1>
        <a:sysClr val="window" lastClr="FFFFFF"/>
      </a:lt1>
      <a:dk2>
        <a:srgbClr val="0000BF"/>
      </a:dk2>
      <a:lt2>
        <a:srgbClr val="EEECE1"/>
      </a:lt2>
      <a:accent1>
        <a:srgbClr val="A5A5A5"/>
      </a:accent1>
      <a:accent2>
        <a:srgbClr val="7030A0"/>
      </a:accent2>
      <a:accent3>
        <a:srgbClr val="00B050"/>
      </a:accent3>
      <a:accent4>
        <a:srgbClr val="FE19FF"/>
      </a:accent4>
      <a:accent5>
        <a:srgbClr val="00B0F0"/>
      </a:accent5>
      <a:accent6>
        <a:srgbClr val="FFFF00"/>
      </a:accent6>
      <a:hlink>
        <a:srgbClr val="FF0000"/>
      </a:hlink>
      <a:folHlink>
        <a:srgbClr val="C00000"/>
      </a:folHlink>
    </a:clrScheme>
    <a:fontScheme name="MLHS 2">
      <a:majorFont>
        <a:latin typeface="Trebuchet MS"/>
        <a:ea typeface=""/>
        <a:cs typeface=""/>
      </a:majorFont>
      <a:minorFont>
        <a:latin typeface="Trebuchet MS"/>
        <a:ea typeface=""/>
        <a:cs typeface=""/>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80FF4-97C1-4CD9-AD2C-CBF93A05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mthiesse</dc:creator>
  <cp:keywords/>
  <dc:description/>
  <cp:lastModifiedBy>mthiesse</cp:lastModifiedBy>
  <cp:revision>2</cp:revision>
  <cp:lastPrinted>2012-01-31T20:00:00Z</cp:lastPrinted>
  <dcterms:created xsi:type="dcterms:W3CDTF">2012-01-31T20:02:00Z</dcterms:created>
  <dcterms:modified xsi:type="dcterms:W3CDTF">2012-01-31T20:02:00Z</dcterms:modified>
</cp:coreProperties>
</file>