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right"/>
        <w:tabs>
          <w:tab w:val="center" w:pos="4680"/>
        </w:tabs>
        <w:spacing w:after="0" w:line="288" w:lineRule="auto"/>
        <w:rPr>
          <w:sz w:val="48.0"/>
          <w:szCs w:val="48.0"/>
          <w:rFonts w:ascii="GillSans-Light"/>
          <w:color w:val="2D6E4A"/>
          <w:rFonts w:cs="GillSans-Light"/>
          <w:rFonts w:hAnsi="GillSans-Light"/>
          <w:spacing w:val="-5"/>
          <w:kern w:val="1"/>
        </w:rPr>
      </w:pPr>
      <w:r>
        <w:rPr>
          <w:sz w:val="48.0"/>
          <w:szCs w:val="48.0"/>
          <w:rFonts w:ascii="GillSans-Light"/>
          <w:color w:val="2D6E4A"/>
          <w:rFonts w:cs="GillSans-Light"/>
          <w:rFonts w:hAnsi="GillSans-Light"/>
          <w:spacing w:val="-5"/>
          <w:kern w:val="1"/>
        </w:rPr>
        <w:t xml:space="preserve">SECTION IV: </w:t>
      </w:r>
    </w:p>
    <w:p>
      <w:pPr>
        <w:jc w:val="right"/>
        <w:tabs>
          <w:tab w:val="center" w:pos="4680"/>
        </w:tabs>
        <w:spacing w:after="0" w:line="288" w:lineRule="auto"/>
        <w:rPr>
          <w:sz w:val="48.0"/>
          <w:szCs w:val="48.0"/>
          <w:rFonts w:ascii="GillSans-Light"/>
          <w:color w:val="2D6E4A"/>
          <w:rFonts w:cs="GillSans-Light"/>
          <w:rFonts w:hAnsi="GillSans-Light"/>
          <w:spacing w:val="-5"/>
          <w:kern w:val="1"/>
        </w:rPr>
      </w:pPr>
      <w:r>
        <w:rPr>
          <w:sz w:val="48.0"/>
          <w:szCs w:val="48.0"/>
          <w:rFonts w:ascii="GillSans-Light"/>
          <w:color w:val="2D6E4A"/>
          <w:rFonts w:cs="GillSans-Light"/>
          <w:rFonts w:hAnsi="GillSans-Light"/>
          <w:spacing w:val="-5"/>
          <w:kern w:val="1"/>
        </w:rPr>
        <w:t>Personnel</w:t>
      </w:r>
    </w:p>
    <w:p>
      <w:pPr>
        <w:tabs>
          <w:tab w:val="center" w:pos="4680"/>
        </w:tabs>
        <w:spacing w:after="0" w:line="288" w:lineRule="auto"/>
        <w:rPr>
          <w:sz w:val="20.0"/>
          <w:szCs w:val="20.0"/>
          <w:rFonts w:ascii="StoneSans"/>
          <w:rFonts w:cs="StoneSans"/>
          <w:rFonts w:hAnsi="StoneSans"/>
          <w:spacing w:val="-2"/>
          <w:kern w:val="1"/>
        </w:rPr>
      </w:pPr>
    </w:p>
    <w:p>
      <w:pPr>
        <w:tabs>
          <w:tab w:val="center" w:pos="4680"/>
        </w:tabs>
        <w:spacing w:after="0" w:line="288" w:lineRule="auto"/>
        <w:rPr>
          <w:sz w:val="20.0"/>
          <w:szCs w:val="20.0"/>
          <w:rFonts w:ascii="StoneSans"/>
          <w:rFonts w:cs="StoneSans"/>
          <w:rFonts w:hAnsi="StoneSans"/>
          <w:spacing w:val="-2"/>
          <w:kern w:val="1"/>
        </w:rPr>
      </w:pPr>
    </w:p>
    <w:p>
      <w:pPr>
        <w:tabs>
          <w:tab w:val="center" w:pos="4680"/>
        </w:tabs>
        <w:spacing w:after="0" w:line="288" w:lineRule="auto"/>
        <w:rPr>
          <w:b w:val="1"/>
          <w:sz w:val="32.0"/>
          <w:szCs w:val="32.0"/>
          <w:rFonts w:ascii="StoneSans"/>
          <w:rFonts w:cs="StoneSans"/>
          <w:rFonts w:hAnsi="StoneSans"/>
          <w:spacing w:val="-3"/>
          <w:kern w:val="1"/>
        </w:rPr>
      </w:pPr>
      <w:r>
        <w:rPr>
          <w:b w:val="1"/>
          <w:sz w:val="32.0"/>
          <w:szCs w:val="32.0"/>
          <w:rFonts w:ascii="StoneSans"/>
          <w:rFonts w:cs="StoneSans"/>
          <w:rFonts w:hAnsi="StoneSans"/>
          <w:spacing w:val="-3"/>
          <w:kern w:val="1"/>
        </w:rPr>
        <w:t xml:space="preserve">STANDARD 4: </w:t>
      </w:r>
    </w:p>
    <w:p>
      <w:pPr>
        <w:tabs>
          <w:tab w:val="center" w:pos="4680"/>
        </w:tabs>
        <w:spacing w:after="120" w:line="288" w:lineRule="auto"/>
        <w:rPr>
          <w:sz w:val="20.0"/>
          <w:szCs w:val="20.0"/>
          <w:rFonts w:ascii="StoneSans"/>
          <w:rFonts w:cs="StoneSans"/>
          <w:rFonts w:hAnsi="StoneSans"/>
          <w:spacing w:val="-5"/>
          <w:kern w:val="1"/>
        </w:rPr>
      </w:pPr>
      <w:r>
        <w:rPr>
          <w:sz w:val="32.0"/>
          <w:szCs w:val="32.0"/>
          <w:rFonts w:ascii="StoneSans"/>
          <w:color w:val="A66527"/>
          <w:rFonts w:cs="StoneSans"/>
          <w:rFonts w:hAnsi="StoneSans"/>
          <w:spacing w:val="-3"/>
          <w:kern w:val="1"/>
        </w:rPr>
        <w:t>A Qualified and Competent Staff Serves the School.</w:t>
      </w:r>
    </w:p>
    <w:p>
      <w:pPr>
        <w:spacing w:after="0" w:line="288" w:lineRule="auto"/>
        <w:rPr>
          <w:b w:val="1"/>
          <w:sz w:val="32.0"/>
          <w:szCs w:val="32.0"/>
          <w:rFonts w:ascii="StoneSans"/>
          <w:rFonts w:cs="StoneSans"/>
          <w:rFonts w:hAnsi="StoneSans"/>
          <w:spacing w:val="-5"/>
          <w:kern w:val="1"/>
        </w:rPr>
      </w:pPr>
      <w:r>
        <w:rPr>
          <w:b w:val="1"/>
          <w:sz w:val="32.0"/>
          <w:szCs w:val="32.0"/>
          <w:rFonts w:ascii="StoneSans"/>
          <w:rFonts w:cs="StoneSans"/>
          <w:rFonts w:hAnsi="StoneSans"/>
          <w:spacing w:val="-5"/>
          <w:kern w:val="1"/>
        </w:rPr>
        <w:t>OVERVIEW:</w:t>
      </w:r>
    </w:p>
    <w:p>
      <w:pPr>
        <w:spacing w:after="0" w:line="288" w:lineRule="auto"/>
        <w:rPr>
          <w:sz w:val="20.0"/>
          <w:szCs w:val="20.0"/>
          <w:rFonts w:ascii="StoneSans"/>
          <w:color w:val="1F497D"/>
          <w:rFonts w:cs="StoneSans"/>
          <w:rFonts w:hAnsi="StoneSans"/>
          <w:spacing w:val="-5"/>
          <w:kern w:val="1"/>
        </w:rPr>
      </w:pPr>
      <w:r>
        <w:rPr>
          <w:sz w:val="20.0"/>
          <w:szCs w:val="20.0"/>
          <w:rFonts w:ascii="StoneSans"/>
          <w:color w:val="1F497D"/>
          <w:rFonts w:cs="StoneSans"/>
          <w:rFonts w:hAnsi="StoneSans"/>
          <w:spacing w:val="-5"/>
          <w:kern w:val="1"/>
        </w:rPr>
        <w:t>There has been some changeover in staff over the previous</w:t>
      </w:r>
      <w:r>
        <w:rPr>
          <w:sz w:val="20.0"/>
          <w:szCs w:val="20.0"/>
          <w:rFonts w:ascii="StoneSans"/>
          <w:color w:val="1F497D"/>
          <w:rFonts w:cs="StoneSans"/>
          <w:rFonts w:hAnsi="StoneSans"/>
          <w:spacing w:val="-5"/>
          <w:kern w:val="1"/>
        </w:rPr>
        <w:t xml:space="preserve"> accreditation cycle.  The 1st</w:t>
      </w:r>
      <w:r>
        <w:rPr>
          <w:sz w:val="20.0"/>
          <w:szCs w:val="20.0"/>
          <w:rFonts w:ascii="StoneSans"/>
          <w:color w:val="1F497D"/>
          <w:rFonts w:cs="StoneSans"/>
          <w:rFonts w:hAnsi="StoneSans"/>
          <w:spacing w:val="-5"/>
          <w:kern w:val="1"/>
        </w:rPr>
        <w:t xml:space="preserve"> grade and 4</w:t>
      </w:r>
      <w:r>
        <w:rPr>
          <w:vertAlign w:val="superscript"/>
          <w:sz w:val="20.0"/>
          <w:szCs w:val="20.0"/>
          <w:rFonts w:ascii="StoneSans"/>
          <w:color w:val="1F497D"/>
          <w:rFonts w:cs="StoneSans"/>
          <w:rFonts w:hAnsi="StoneSans"/>
          <w:spacing w:val="-5"/>
          <w:kern w:val="1"/>
        </w:rPr>
        <w:t>th</w:t>
      </w:r>
      <w:r>
        <w:rPr>
          <w:sz w:val="20.0"/>
          <w:szCs w:val="20.0"/>
          <w:rFonts w:ascii="StoneSans"/>
          <w:color w:val="1F497D"/>
          <w:rFonts w:cs="StoneSans"/>
          <w:rFonts w:hAnsi="StoneSans"/>
          <w:spacing w:val="-5"/>
          <w:kern w:val="1"/>
        </w:rPr>
        <w:t xml:space="preserve"> grade teachers have each changed twice.  Two teachers have retired (K and 6).  Wayne Coburn, the 4</w:t>
      </w:r>
      <w:r>
        <w:rPr>
          <w:vertAlign w:val="superscript"/>
          <w:sz w:val="20.0"/>
          <w:szCs w:val="20.0"/>
          <w:rFonts w:ascii="StoneSans"/>
          <w:color w:val="1F497D"/>
          <w:rFonts w:cs="StoneSans"/>
          <w:rFonts w:hAnsi="StoneSans"/>
          <w:spacing w:val="-5"/>
          <w:kern w:val="1"/>
        </w:rPr>
        <w:t>th</w:t>
      </w:r>
      <w:r>
        <w:rPr>
          <w:sz w:val="20.0"/>
          <w:szCs w:val="20.0"/>
          <w:rFonts w:ascii="StoneSans"/>
          <w:color w:val="1F497D"/>
          <w:rFonts w:cs="StoneSans"/>
          <w:rFonts w:hAnsi="StoneSans"/>
          <w:spacing w:val="-5"/>
          <w:kern w:val="1"/>
        </w:rPr>
        <w:t xml:space="preserve"> grade teacher for</w:t>
      </w:r>
      <w:r>
        <w:rPr>
          <w:sz w:val="20.0"/>
          <w:szCs w:val="20.0"/>
          <w:rFonts w:ascii="StoneSans"/>
          <w:color w:val="1F497D"/>
          <w:rFonts w:cs="StoneSans"/>
          <w:rFonts w:hAnsi="StoneSans"/>
          <w:spacing w:val="-5"/>
          <w:kern w:val="1"/>
        </w:rPr>
        <w:t xml:space="preserve"> half of a year passed away on New Years D</w:t>
      </w:r>
      <w:r>
        <w:rPr>
          <w:sz w:val="20.0"/>
          <w:szCs w:val="20.0"/>
          <w:rFonts w:ascii="StoneSans"/>
          <w:color w:val="1F497D"/>
          <w:rFonts w:cs="StoneSans"/>
          <w:rFonts w:hAnsi="StoneSans"/>
          <w:spacing w:val="-5"/>
          <w:kern w:val="1"/>
        </w:rPr>
        <w:t>ay, 2010. The overall number of</w:t>
      </w:r>
      <w:r>
        <w:rPr>
          <w:sz w:val="20.0"/>
          <w:szCs w:val="20.0"/>
          <w:rFonts w:ascii="StoneSans"/>
          <w:color w:val="1F497D"/>
          <w:rFonts w:cs="StoneSans"/>
          <w:rFonts w:hAnsi="StoneSans"/>
          <w:spacing w:val="-5"/>
          <w:kern w:val="1"/>
        </w:rPr>
        <w:t xml:space="preserve"> staff has gone down by .35 FTE d</w:t>
      </w:r>
      <w:r>
        <w:rPr>
          <w:sz w:val="20.0"/>
          <w:szCs w:val="20.0"/>
          <w:rFonts w:ascii="StoneSans"/>
          <w:color w:val="1F497D"/>
          <w:rFonts w:cs="StoneSans"/>
          <w:rFonts w:hAnsi="StoneSans"/>
          <w:spacing w:val="-5"/>
          <w:kern w:val="1"/>
        </w:rPr>
        <w:t>ue to enrollment changes.</w:t>
      </w:r>
    </w:p>
    <w:p>
      <w:pPr>
        <w:spacing w:after="0" w:line="288" w:lineRule="auto"/>
        <w:rPr>
          <w:sz w:val="20.0"/>
          <w:szCs w:val="20.0"/>
          <w:rFonts w:ascii="StoneSans"/>
          <w:color w:val="1F497D"/>
          <w:rFonts w:cs="StoneSans"/>
          <w:rFonts w:hAnsi="StoneSans"/>
          <w:spacing w:val="-5"/>
          <w:kern w:val="1"/>
        </w:rPr>
      </w:pPr>
    </w:p>
    <w:p>
      <w:pPr>
        <w:spacing w:after="0" w:line="288" w:lineRule="auto"/>
        <w:rPr>
          <w:sz w:val="20.0"/>
          <w:szCs w:val="20.0"/>
          <w:rFonts w:ascii="StoneSans"/>
          <w:color w:val="1F497D"/>
          <w:rFonts w:cs="StoneSans"/>
          <w:rFonts w:hAnsi="StoneSans"/>
          <w:spacing w:val="-5"/>
          <w:kern w:val="1"/>
        </w:rPr>
      </w:pPr>
      <w:r>
        <w:rPr>
          <w:sz w:val="20.0"/>
          <w:szCs w:val="20.0"/>
          <w:rFonts w:ascii="StoneSans"/>
          <w:color w:val="1F497D"/>
          <w:rFonts w:cs="StoneSans"/>
          <w:rFonts w:hAnsi="StoneSans"/>
          <w:spacing w:val="-5"/>
          <w:kern w:val="1"/>
        </w:rPr>
        <w:t>Support staff number has not changed much.  The school secretary is now full-time. The congregation has also hired a part</w:t>
      </w:r>
      <w:r>
        <w:rPr>
          <w:sz w:val="20.0"/>
          <w:szCs w:val="20.0"/>
          <w:rFonts w:ascii="StoneSans"/>
          <w:color w:val="1F497D"/>
          <w:rFonts w:cs="StoneSans"/>
          <w:rFonts w:hAnsi="StoneSans"/>
          <w:spacing w:val="-5"/>
          <w:kern w:val="1"/>
        </w:rPr>
        <w:t>-time business assistant.  The t</w:t>
      </w:r>
      <w:r>
        <w:rPr>
          <w:sz w:val="20.0"/>
          <w:szCs w:val="20.0"/>
          <w:rFonts w:ascii="StoneSans"/>
          <w:color w:val="1F497D"/>
          <w:rFonts w:cs="StoneSans"/>
          <w:rFonts w:hAnsi="StoneSans"/>
          <w:spacing w:val="-5"/>
          <w:kern w:val="1"/>
        </w:rPr>
        <w:t xml:space="preserve">eacher aid numbers remain the same, but </w:t>
      </w:r>
      <w:r>
        <w:rPr>
          <w:sz w:val="20.0"/>
          <w:szCs w:val="20.0"/>
          <w:rFonts w:ascii="StoneSans"/>
          <w:color w:val="1F497D"/>
          <w:rFonts w:cs="StoneSans"/>
          <w:rFonts w:hAnsi="StoneSans"/>
          <w:spacing w:val="-5"/>
          <w:kern w:val="1"/>
        </w:rPr>
        <w:t xml:space="preserve">they </w:t>
      </w:r>
      <w:r>
        <w:rPr>
          <w:sz w:val="20.0"/>
          <w:szCs w:val="20.0"/>
          <w:rFonts w:ascii="StoneSans"/>
          <w:color w:val="1F497D"/>
          <w:rFonts w:cs="StoneSans"/>
          <w:rFonts w:hAnsi="StoneSans"/>
          <w:spacing w:val="-5"/>
          <w:kern w:val="1"/>
        </w:rPr>
        <w:t>are working fewer hours in the pre-school due to decreased enrollment numbers.  The Kindergarten aide is now a 5 hour per day aid to students requiring remediation or enrichment in any grade level.</w:t>
      </w:r>
    </w:p>
    <w:p>
      <w:pPr>
        <w:spacing w:after="0" w:line="288" w:lineRule="auto"/>
        <w:rPr>
          <w:sz w:val="20.0"/>
          <w:szCs w:val="20.0"/>
          <w:rFonts w:ascii="StoneSans"/>
          <w:rFonts w:cs="StoneSans"/>
          <w:rFonts w:hAnsi="StoneSans"/>
          <w:spacing w:val="-5"/>
          <w:kern w:val="1"/>
        </w:rPr>
      </w:pPr>
    </w:p>
    <w:p>
      <w:pPr>
        <w:tabs>
          <w:tab w:val="center" w:pos="4680"/>
        </w:tabs>
        <w:spacing w:after="0" w:line="288" w:lineRule="auto"/>
        <w:rPr>
          <w:b w:val="1"/>
          <w:sz w:val="32.0"/>
          <w:szCs w:val="32.0"/>
          <w:rFonts w:ascii="StoneSans"/>
          <w:rFonts w:cs="StoneSans"/>
          <w:rFonts w:hAnsi="StoneSans"/>
          <w:spacing w:val="-2"/>
          <w:kern w:val="1"/>
        </w:rPr>
      </w:pPr>
      <w:r>
        <w:rPr>
          <w:b w:val="1"/>
          <w:sz w:val="32.0"/>
          <w:szCs w:val="32.0"/>
          <w:rFonts w:ascii="StoneSans"/>
          <w:rFonts w:cs="StoneSans"/>
          <w:rFonts w:hAnsi="StoneSans"/>
          <w:spacing w:val="-2"/>
          <w:kern w:val="1"/>
        </w:rPr>
        <w:t>REQUIRED INDICATOR OF SUCCESS:</w:t>
      </w:r>
    </w:p>
    <w:p>
      <w:pPr>
        <w:tabs>
          <w:tab w:val="center" w:pos="4680"/>
        </w:tabs>
        <w:spacing w:after="90" w:line="288" w:lineRule="auto"/>
        <w:rPr>
          <w:sz w:val="20.0"/>
          <w:szCs w:val="20.0"/>
          <w:rFonts w:ascii="StoneSans"/>
          <w:rFonts w:cs="StoneSans"/>
          <w:rFonts w:hAnsi="StoneSans"/>
          <w:spacing w:val="-2"/>
          <w:kern w:val="1"/>
        </w:rPr>
      </w:pPr>
      <w:r>
        <w:rPr>
          <w:b w:val="1"/>
          <w:sz w:val="32.0"/>
          <w:szCs w:val="32.0"/>
          <w:rFonts w:ascii="StoneSans"/>
          <w:rFonts w:cs="StoneSans"/>
          <w:rFonts w:hAnsi="StoneSans"/>
          <w:spacing w:val="-5"/>
          <w:kern w:val="1"/>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155575</wp:posOffset>
            </wp:positionV>
            <wp:extent cx="49974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anchor>
        </w:drawing>
      </w:r>
      <w:r>
        <w:rPr>
          <w:sz w:val="20.0"/>
          <w:szCs w:val="20.0"/>
          <w:rFonts w:ascii="StoneSans"/>
          <w:rFonts w:cs="StoneSans"/>
          <w:rFonts w:hAnsi="StoneSans"/>
          <w:spacing w:val="-2"/>
          <w:kern w:val="1"/>
        </w:rPr>
        <w:t xml:space="preserve">Indicate whether or not the school meets the required indicator of success by circling </w:t>
      </w:r>
      <w:r>
        <w:rPr>
          <w:b w:val="1"/>
          <w:sz w:val="20.0"/>
          <w:szCs w:val="20.0"/>
          <w:rFonts w:ascii="StoneSans-Semibold"/>
          <w:rFonts w:cs="StoneSans-Semibold"/>
          <w:rFonts w:hAnsi="StoneSans-Semibold"/>
          <w:spacing w:val="-2"/>
          <w:kern w:val="1"/>
        </w:rPr>
        <w:t>Yes</w:t>
      </w:r>
      <w:r>
        <w:rPr>
          <w:sz w:val="20.0"/>
          <w:szCs w:val="20.0"/>
          <w:rFonts w:ascii="StoneSans"/>
          <w:rFonts w:cs="StoneSans"/>
          <w:rFonts w:hAnsi="StoneSans"/>
          <w:spacing w:val="-2"/>
          <w:kern w:val="1"/>
        </w:rPr>
        <w:t xml:space="preserve"> or </w:t>
      </w:r>
      <w:r>
        <w:rPr>
          <w:b w:val="1"/>
          <w:sz w:val="20.0"/>
          <w:szCs w:val="20.0"/>
          <w:rFonts w:ascii="StoneSans-Semibold"/>
          <w:rFonts w:cs="StoneSans-Semibold"/>
          <w:rFonts w:hAnsi="StoneSans-Semibold"/>
          <w:spacing w:val="-2"/>
          <w:kern w:val="1"/>
        </w:rPr>
        <w:t>No</w:t>
      </w:r>
      <w:r>
        <w:rPr>
          <w:sz w:val="20.0"/>
          <w:szCs w:val="20.0"/>
          <w:rFonts w:ascii="StoneSans"/>
          <w:rFonts w:cs="StoneSans"/>
          <w:rFonts w:hAnsi="StoneSans"/>
          <w:spacing w:val="-2"/>
          <w:kern w:val="1"/>
        </w:rPr>
        <w:t xml:space="preserve">.  </w:t>
      </w:r>
    </w:p>
    <w:p>
      <w:pPr>
        <w:tabs>
          <w:tab w:val="left" w:pos="1680"/>
          <w:tab w:val="center" w:pos="4680"/>
        </w:tabs>
        <w:spacing w:after="0" w:line="288" w:lineRule="auto"/>
        <w:ind w:left="1680" w:hanging="1060"/>
        <w:rPr>
          <w:sz w:val="20.0"/>
          <w:szCs w:val="20.0"/>
          <w:rFonts w:ascii="StoneSans"/>
          <w:rFonts w:cs="StoneSans"/>
          <w:rFonts w:hAnsi="StoneSans"/>
          <w:spacing w:val="-2"/>
          <w:kern w:val="1"/>
        </w:rPr>
      </w:pPr>
      <w:r>
        <w:rPr>
          <w:sz w:val="20.0"/>
          <w:szCs w:val="20.0"/>
          <w:rFonts w:ascii="StoneSans"/>
          <w:rFonts w:cs="StoneSans"/>
          <w:rFonts w:hAnsi="StoneSans"/>
          <w:spacing w:val="-2"/>
          <w:kern w:val="1"/>
        </w:rPr>
        <w:t>YES     NO</w:t>
      </w:r>
      <w:r>
        <w:rPr>
          <w:sz w:val="20.0"/>
          <w:szCs w:val="20.0"/>
          <w:rFonts w:ascii="StoneSans"/>
          <w:rFonts w:cs="StoneSans"/>
          <w:rFonts w:hAnsi="StoneSans"/>
          <w:spacing w:val="-2"/>
          <w:kern w:val="1"/>
        </w:rPr>
        <w:tab/>
        <w:t>*4:01  All school personnel demonstrate agreement with the stated school mission.</w:t>
      </w:r>
    </w:p>
    <w:p>
      <w:pPr>
        <w:tabs>
          <w:tab w:val="center" w:pos="4680"/>
        </w:tabs>
        <w:spacing w:after="0" w:line="288" w:lineRule="auto"/>
        <w:rPr>
          <w:sz w:val="20.0"/>
          <w:szCs w:val="20.0"/>
          <w:rFonts w:ascii="StoneSans"/>
          <w:rFonts w:cs="StoneSans"/>
          <w:rFonts w:hAnsi="StoneSans"/>
          <w:spacing w:val="-2"/>
          <w:kern w:val="1"/>
        </w:rPr>
      </w:pPr>
    </w:p>
    <w:p>
      <w:pPr>
        <w:tabs>
          <w:tab w:val="center" w:pos="4680"/>
        </w:tabs>
        <w:spacing w:after="0" w:line="288" w:lineRule="auto"/>
        <w:rPr>
          <w:b w:val="1"/>
          <w:sz w:val="32.0"/>
          <w:szCs w:val="32.0"/>
          <w:rFonts w:ascii="StoneSans"/>
          <w:rFonts w:cs="StoneSans"/>
          <w:rFonts w:hAnsi="StoneSans"/>
          <w:spacing w:val="-5"/>
          <w:kern w:val="1"/>
        </w:rPr>
      </w:pPr>
      <w:r>
        <w:rPr>
          <w:b w:val="1"/>
          <w:sz w:val="32.0"/>
          <w:szCs w:val="32.0"/>
          <w:rFonts w:ascii="StoneSans"/>
          <w:rFonts w:cs="StoneSans"/>
          <w:rFonts w:hAnsi="StoneSans"/>
          <w:spacing w:val="-2"/>
          <w:kern w:val="1"/>
        </w:rPr>
        <w:t>GENERAL INDICATORS OF SUCCESS:</w:t>
      </w:r>
    </w:p>
    <w:p>
      <w:pPr>
        <w:spacing w:after="0" w:line="288" w:lineRule="auto"/>
        <w:rPr>
          <w:sz w:val="20.0"/>
          <w:szCs w:val="20.0"/>
          <w:rFonts w:ascii="StoneSans"/>
          <w:rFonts w:cs="StoneSans"/>
          <w:rFonts w:hAnsi="StoneSans"/>
          <w:spacing w:val="-5"/>
          <w:kern w:val="1"/>
        </w:rPr>
      </w:pPr>
      <w:r>
        <w:rPr>
          <w:sz w:val="20.0"/>
          <w:szCs w:val="20.0"/>
          <w:rFonts w:ascii="StoneSans"/>
          <w:rFonts w:cs="StoneSans"/>
          <w:rFonts w:hAnsi="StoneSans"/>
          <w:spacing w:val="-5"/>
          <w:kern w:val="1"/>
        </w:rPr>
        <w:t>Evaluate the level of implementation for each of the other indicators of success. Tally and record your point total at the end of this section.</w:t>
      </w:r>
    </w:p>
    <w:p>
      <w:pPr>
        <w:spacing w:after="0" w:line="288" w:lineRule="auto"/>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4:02</w:t>
      </w:r>
      <w:r>
        <w:rPr>
          <w:sz w:val="20.0"/>
          <w:szCs w:val="20.0"/>
          <w:rFonts w:ascii="StoneSans"/>
          <w:rFonts w:cs="StoneSans"/>
          <w:rFonts w:hAnsi="StoneSans"/>
          <w:spacing w:val="-5"/>
          <w:kern w:val="1"/>
        </w:rPr>
        <w:tab/>
        <w:t>All full-time faculty members are on or eligible to be on the roster of Synod.</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w:t>
      </w:r>
      <w:r>
        <w:rPr>
          <w:b w:val="1"/>
          <w:u w:val="single"/>
          <w:sz w:val="20.0"/>
          <w:szCs w:val="20.0"/>
          <w:rFonts w:ascii="StoneSans"/>
          <w:rFonts w:cs="StoneSans"/>
          <w:rFonts w:hAnsi="StoneSans"/>
          <w:spacing w:val="-2"/>
          <w:kern w:val="1"/>
        </w:rPr>
        <w:t>2</w:t>
      </w:r>
      <w:r>
        <w:rPr>
          <w:b w:val="1"/>
          <w:u w:val="single"/>
          <w:sz w:val="20.0"/>
          <w:szCs w:val="20.0"/>
          <w:rFonts w:ascii="StoneSans"/>
          <w:rFonts w:cs="StoneSans"/>
          <w:rFonts w:hAnsi="StoneSans"/>
          <w:spacing w:val="-2"/>
          <w:kern w:val="1"/>
        </w:rPr>
        <w:t>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O</w:t>
      </w:r>
      <w:r>
        <w:rPr>
          <w:sz w:val="20.0"/>
          <w:szCs w:val="20.0"/>
          <w:rFonts w:ascii="StoneSans"/>
          <w:color w:val="1F497D"/>
          <w:rFonts w:cs="StoneSans"/>
          <w:rFonts w:hAnsi="StoneSans"/>
          <w:spacing w:val="-2"/>
          <w:kern w:val="1"/>
        </w:rPr>
        <w:t xml:space="preserve">ne </w:t>
      </w:r>
      <w:r>
        <w:rPr>
          <w:sz w:val="20.0"/>
          <w:szCs w:val="20.0"/>
          <w:rFonts w:ascii="StoneSans"/>
          <w:color w:val="1F497D"/>
          <w:rFonts w:cs="StoneSans"/>
          <w:rFonts w:hAnsi="StoneSans"/>
          <w:spacing w:val="-2"/>
          <w:kern w:val="1"/>
        </w:rPr>
        <w:t xml:space="preserve">full-time </w:t>
      </w:r>
      <w:r>
        <w:rPr>
          <w:sz w:val="20.0"/>
          <w:szCs w:val="20.0"/>
          <w:rFonts w:ascii="StoneSans"/>
          <w:color w:val="1F497D"/>
          <w:rFonts w:cs="StoneSans"/>
          <w:rFonts w:hAnsi="StoneSans"/>
          <w:spacing w:val="-2"/>
          <w:kern w:val="1"/>
        </w:rPr>
        <w:t xml:space="preserve">teacher, Mr. Huonder, is </w:t>
      </w:r>
      <w:r>
        <w:rPr>
          <w:sz w:val="20.0"/>
          <w:szCs w:val="20.0"/>
          <w:rFonts w:ascii="StoneSans"/>
          <w:color w:val="1F497D"/>
          <w:rFonts w:cs="StoneSans"/>
          <w:rFonts w:hAnsi="StoneSans"/>
          <w:spacing w:val="-2"/>
          <w:kern w:val="1"/>
        </w:rPr>
        <w:t xml:space="preserve">currently </w:t>
      </w:r>
      <w:r>
        <w:rPr>
          <w:sz w:val="20.0"/>
          <w:szCs w:val="20.0"/>
          <w:rFonts w:ascii="StoneSans"/>
          <w:color w:val="1F497D"/>
          <w:rFonts w:cs="StoneSans"/>
          <w:rFonts w:hAnsi="StoneSans"/>
          <w:spacing w:val="-2"/>
          <w:kern w:val="1"/>
        </w:rPr>
        <w:t>not rostered.  He has completed all course work for the Colloquy program and will have his final interview within the next couple of months.</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4:03</w:t>
      </w:r>
      <w:r>
        <w:rPr>
          <w:sz w:val="20.0"/>
          <w:szCs w:val="20.0"/>
          <w:rFonts w:ascii="StoneSans"/>
          <w:rFonts w:cs="StoneSans"/>
          <w:rFonts w:hAnsi="StoneSans"/>
          <w:spacing w:val="-5"/>
          <w:kern w:val="1"/>
        </w:rPr>
        <w:tab/>
        <w:t xml:space="preserve">Professional staff members have appropriate teaching certificate(s) from the state and meet requirements for their specific assignments.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w:t>
      </w:r>
      <w:r>
        <w:rPr>
          <w:b w:val="1"/>
          <w:u w:val="single"/>
          <w:sz w:val="20.0"/>
          <w:szCs w:val="20.0"/>
          <w:rFonts w:ascii="StoneSans"/>
          <w:rFonts w:cs="StoneSans"/>
          <w:rFonts w:hAnsi="StoneSans"/>
          <w:spacing w:val="-2"/>
          <w:kern w:val="1"/>
        </w:rPr>
        <w:t>2</w:t>
      </w:r>
      <w:r>
        <w:rPr>
          <w:b w:val="1"/>
          <w:u w:val="single"/>
          <w:sz w:val="20.0"/>
          <w:szCs w:val="20.0"/>
          <w:rFonts w:ascii="StoneSans"/>
          <w:rFonts w:cs="StoneSans"/>
          <w:rFonts w:hAnsi="StoneSans"/>
          <w:spacing w:val="-2"/>
          <w:kern w:val="1"/>
        </w:rPr>
        <w:t>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All teachers have appropriate teaching certification.  The principal does not have administrator licensure in MN but does have it for Nebraska.</w:t>
      </w:r>
    </w:p>
    <w:p>
      <w:pPr>
        <w:tabs>
          <w:tab w:val="left" w:pos="560"/>
        </w:tabs>
        <w:spacing w:after="0" w:line="288" w:lineRule="auto"/>
        <w:ind w:left="560" w:hanging="560"/>
        <w:rPr>
          <w:sz w:val="20.0"/>
          <w:szCs w:val="20.0"/>
          <w:rFonts w:ascii="StoneSans"/>
          <w:color w:val="1F497D"/>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4:04</w:t>
      </w:r>
      <w:r>
        <w:rPr>
          <w:sz w:val="20.0"/>
          <w:szCs w:val="20.0"/>
          <w:rFonts w:ascii="StoneSans"/>
          <w:rFonts w:cs="StoneSans"/>
          <w:rFonts w:hAnsi="StoneSans"/>
          <w:spacing w:val="-5"/>
          <w:kern w:val="1"/>
        </w:rPr>
        <w:tab/>
        <w:t xml:space="preserve">Each teacher holds a bachelor’s degree.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lastRenderedPageBreak/>
      </w:r>
      <w:r>
        <w:rPr>
          <w:sz w:val="20.0"/>
          <w:szCs w:val="20.0"/>
          <w:rFonts w:ascii="StoneSans"/>
          <w:rFonts w:cs="StoneSans"/>
          <w:rFonts w:hAnsi="StoneSans"/>
          <w:spacing w:val="-2"/>
          <w:kern w:val="1"/>
        </w:rPr>
        <w:t>COMMENTS:</w:t>
      </w:r>
      <w:r>
        <w:rPr>
          <w:sz w:val="20.0"/>
          <w:szCs w:val="20.0"/>
          <w:rFonts w:ascii="StoneSans"/>
          <w:rFonts w:cs="StoneSans"/>
          <w:rFonts w:hAnsi="StoneSans"/>
          <w:spacing w:val="-5"/>
          <w:kern w:val="1"/>
        </w:rPr>
        <w:t xml:space="preserve"> </w:t>
      </w:r>
      <w:r>
        <w:rPr>
          <w:sz w:val="20.0"/>
          <w:szCs w:val="20.0"/>
          <w:rFonts w:ascii="StoneSans"/>
          <w:color w:val="1F497D"/>
          <w:rFonts w:cs="StoneSans"/>
          <w:rFonts w:hAnsi="StoneSans"/>
          <w:spacing w:val="-5"/>
          <w:kern w:val="1"/>
        </w:rPr>
        <w:t>All TLO teachers have bachelor’s degrees or beyond.</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4:05</w:t>
      </w:r>
      <w:r>
        <w:rPr>
          <w:sz w:val="20.0"/>
          <w:szCs w:val="20.0"/>
          <w:rFonts w:ascii="StoneSans"/>
          <w:rFonts w:cs="StoneSans"/>
          <w:rFonts w:hAnsi="StoneSans"/>
          <w:spacing w:val="-5"/>
          <w:kern w:val="1"/>
        </w:rPr>
        <w:tab/>
        <w:t xml:space="preserve">The average student/professional personnel ratio is appropriate for the age and level of the students and ensures optimal student growth. The number of staff members is adequate to provide effective instruction and supervision for students at all school activities.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The p</w:t>
      </w:r>
      <w:r>
        <w:rPr>
          <w:sz w:val="20.0"/>
          <w:szCs w:val="20.0"/>
          <w:rFonts w:ascii="StoneSans"/>
          <w:color w:val="1F497D"/>
          <w:rFonts w:cs="StoneSans"/>
          <w:rFonts w:hAnsi="StoneSans"/>
          <w:spacing w:val="-2"/>
          <w:kern w:val="1"/>
        </w:rPr>
        <w:t>re-school maintains the state licensing requirement of at least one adult for every 10</w:t>
      </w:r>
      <w:r>
        <w:rPr>
          <w:sz w:val="20.0"/>
          <w:szCs w:val="20.0"/>
          <w:rFonts w:ascii="StoneSans"/>
          <w:color w:val="1F497D"/>
          <w:rFonts w:cs="StoneSans"/>
          <w:rFonts w:hAnsi="StoneSans"/>
          <w:spacing w:val="-2"/>
          <w:kern w:val="1"/>
        </w:rPr>
        <w:t xml:space="preserve"> students.  The current student</w:t>
      </w:r>
      <w:r>
        <w:rPr>
          <w:sz w:val="20.0"/>
          <w:szCs w:val="20.0"/>
          <w:rFonts w:ascii="StoneSans"/>
          <w:color w:val="1F497D"/>
          <w:rFonts w:cs="StoneSans"/>
          <w:rFonts w:hAnsi="StoneSans"/>
          <w:spacing w:val="-2"/>
          <w:kern w:val="1"/>
        </w:rPr>
        <w:t xml:space="preserve"> to teacher ratio is 14.1:1.</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4:06</w:t>
      </w:r>
      <w:r>
        <w:rPr>
          <w:sz w:val="20.0"/>
          <w:szCs w:val="20.0"/>
          <w:rFonts w:ascii="StoneSans"/>
          <w:rFonts w:cs="StoneSans"/>
          <w:rFonts w:hAnsi="StoneSans"/>
          <w:spacing w:val="-5"/>
          <w:kern w:val="1"/>
        </w:rPr>
        <w:tab/>
        <w:t xml:space="preserve">Support staff (e.g. teacher assistants, student teachers, nurse) meet state standards for their specific assignments.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t>Comments:</w:t>
      </w:r>
      <w:r>
        <w:rPr>
          <w:sz w:val="20.0"/>
          <w:szCs w:val="20.0"/>
          <w:rFonts w:ascii="StoneSans"/>
          <w:rFonts w:cs="StoneSans"/>
          <w:rFonts w:hAnsi="StoneSans"/>
          <w:spacing w:val="-5"/>
          <w:kern w:val="1"/>
        </w:rPr>
        <w:t xml:space="preserve"> </w:t>
      </w:r>
      <w:r>
        <w:rPr>
          <w:sz w:val="20.0"/>
          <w:szCs w:val="20.0"/>
          <w:rFonts w:ascii="StoneSans"/>
          <w:color w:val="1F497D"/>
          <w:rFonts w:cs="StoneSans"/>
          <w:rFonts w:hAnsi="StoneSans"/>
          <w:spacing w:val="-5"/>
          <w:kern w:val="1"/>
        </w:rPr>
        <w:t>Our nurse is assigned by Public School D</w:t>
      </w:r>
      <w:r>
        <w:rPr>
          <w:sz w:val="20.0"/>
          <w:szCs w:val="20.0"/>
          <w:rFonts w:ascii="StoneSans"/>
          <w:color w:val="1F497D"/>
          <w:rFonts w:cs="StoneSans"/>
          <w:rFonts w:hAnsi="StoneSans"/>
          <w:spacing w:val="-5"/>
          <w:kern w:val="1"/>
        </w:rPr>
        <w:t xml:space="preserve">istrict 197.  Pre-school teacher aides meet state requirements and undergo all required training and background checks.  The “Aide to Students” (Grades K-8 aide) meets state requirements and undergoes training as requested. </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4:07</w:t>
      </w:r>
      <w:r>
        <w:rPr>
          <w:sz w:val="20.0"/>
          <w:szCs w:val="20.0"/>
          <w:rFonts w:ascii="StoneSans"/>
          <w:rFonts w:cs="StoneSans"/>
          <w:rFonts w:hAnsi="StoneSans"/>
          <w:spacing w:val="-5"/>
          <w:kern w:val="1"/>
        </w:rPr>
        <w:tab/>
        <w:t>Appropriate policies related to support staff are established and practiced.</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5"/>
          <w:kern w:val="1"/>
        </w:rPr>
        <w:t>:</w:t>
      </w:r>
      <w:r>
        <w:rPr>
          <w:sz w:val="20.0"/>
          <w:szCs w:val="20.0"/>
          <w:rFonts w:ascii="StoneSans"/>
          <w:rFonts w:cs="StoneSans"/>
          <w:rFonts w:hAnsi="StoneSans"/>
          <w:spacing w:val="-5"/>
          <w:kern w:val="1"/>
        </w:rPr>
        <w:t xml:space="preserve"> </w:t>
      </w:r>
      <w:r>
        <w:rPr>
          <w:sz w:val="20.0"/>
          <w:szCs w:val="20.0"/>
          <w:rFonts w:ascii="StoneSans"/>
          <w:color w:val="1F497D"/>
          <w:rFonts w:cs="StoneSans"/>
          <w:rFonts w:hAnsi="StoneSans"/>
          <w:spacing w:val="-5"/>
          <w:kern w:val="1"/>
        </w:rPr>
        <w:t>There is an employee handbook that includes information for support staff.</w:t>
      </w:r>
    </w:p>
    <w:p>
      <w:pPr>
        <w:tabs>
          <w:tab w:val="left" w:pos="560"/>
        </w:tabs>
        <w:spacing w:after="0" w:line="288" w:lineRule="auto"/>
        <w:ind w:left="560" w:hanging="560"/>
        <w:rPr>
          <w:sz w:val="20.0"/>
          <w:szCs w:val="20.0"/>
          <w:rFonts w:ascii="StoneSans"/>
          <w:color w:val="1F497D"/>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4:08</w:t>
      </w:r>
      <w:r>
        <w:rPr>
          <w:sz w:val="20.0"/>
          <w:szCs w:val="20.0"/>
          <w:rFonts w:ascii="StoneSans"/>
          <w:rFonts w:cs="StoneSans"/>
          <w:rFonts w:hAnsi="StoneSans"/>
          <w:spacing w:val="-5"/>
          <w:kern w:val="1"/>
        </w:rPr>
        <w:tab/>
        <w:t>Appropriate policies and training for volunteers is in place.</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w:t>
      </w:r>
      <w:r>
        <w:rPr>
          <w:b w:val="1"/>
          <w:u w:val="single"/>
          <w:sz w:val="20.0"/>
          <w:szCs w:val="20.0"/>
          <w:rFonts w:ascii="StoneSans"/>
          <w:rFonts w:cs="StoneSans"/>
          <w:rFonts w:hAnsi="StoneSans"/>
          <w:spacing w:val="-2"/>
          <w:kern w:val="1"/>
        </w:rPr>
        <w:t>2</w:t>
      </w:r>
      <w:r>
        <w:rPr>
          <w:b w:val="1"/>
          <w:u w:val="single"/>
          <w:sz w:val="20.0"/>
          <w:szCs w:val="20.0"/>
          <w:rFonts w:ascii="StoneSans"/>
          <w:rFonts w:cs="StoneSans"/>
          <w:rFonts w:hAnsi="StoneSans"/>
          <w:spacing w:val="-2"/>
          <w:kern w:val="1"/>
        </w:rPr>
        <w:t>__</w:t>
      </w:r>
    </w:p>
    <w:p>
      <w:pPr>
        <w:tabs>
          <w:tab w:val="left" w:pos="560"/>
        </w:tabs>
        <w:spacing w:after="0" w:line="288" w:lineRule="auto"/>
        <w:ind w:left="560" w:hanging="560"/>
        <w:rPr>
          <w:sz w:val="20.0"/>
          <w:szCs w:val="20.0"/>
          <w:rFonts w:ascii="StoneSans"/>
          <w:color w:val="1F497D"/>
          <w:rFonts w:cs="StoneSans"/>
          <w:rFonts w:hAnsi="StoneSans"/>
          <w:spacing w:val="-2"/>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 xml:space="preserve">Volunteers in leadership (BoCE and PTCO) are </w:t>
      </w:r>
      <w:r>
        <w:rPr>
          <w:sz w:val="20.0"/>
          <w:szCs w:val="20.0"/>
          <w:rFonts w:ascii="StoneSans"/>
          <w:color w:val="1F497D"/>
          <w:rFonts w:cs="StoneSans"/>
          <w:rFonts w:hAnsi="StoneSans"/>
          <w:spacing w:val="-2"/>
          <w:kern w:val="1"/>
        </w:rPr>
        <w:t xml:space="preserve">trained. BoCE leaders receive an </w:t>
      </w:r>
      <w:r>
        <w:rPr>
          <w:sz w:val="20.0"/>
          <w:szCs w:val="20.0"/>
          <w:rFonts w:ascii="StoneSans"/>
          <w:color w:val="1F497D"/>
          <w:rFonts w:cs="StoneSans"/>
          <w:rFonts w:hAnsi="StoneSans"/>
          <w:spacing w:val="-2"/>
          <w:kern w:val="1"/>
        </w:rPr>
        <w:t>operations manual and orientation.  New PTCO leaders receive training from existing officers.  The athletic director orients coaching volunteers.  Volunteer policies are in place to protect students. TLO would benefit from consolidating policies into a volunteer manual.</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4:09</w:t>
      </w:r>
      <w:r>
        <w:rPr>
          <w:sz w:val="20.0"/>
          <w:szCs w:val="20.0"/>
          <w:rFonts w:ascii="StoneSans"/>
          <w:rFonts w:cs="StoneSans"/>
          <w:rFonts w:hAnsi="StoneSans"/>
          <w:spacing w:val="-5"/>
          <w:kern w:val="1"/>
        </w:rPr>
        <w:tab/>
        <w:t>Adequate training for support staff is provided.</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Support staff</w:t>
      </w:r>
      <w:r>
        <w:rPr>
          <w:sz w:val="20.0"/>
          <w:szCs w:val="20.0"/>
          <w:rFonts w:ascii="StoneSans"/>
          <w:color w:val="1F497D"/>
          <w:rFonts w:cs="StoneSans"/>
          <w:rFonts w:hAnsi="StoneSans"/>
          <w:spacing w:val="-2"/>
          <w:kern w:val="1"/>
        </w:rPr>
        <w:t xml:space="preserve">  take part in CPR and f</w:t>
      </w:r>
      <w:r>
        <w:rPr>
          <w:sz w:val="20.0"/>
          <w:szCs w:val="20.0"/>
          <w:rFonts w:ascii="StoneSans"/>
          <w:color w:val="1F497D"/>
          <w:rFonts w:cs="StoneSans"/>
          <w:rFonts w:hAnsi="StoneSans"/>
          <w:spacing w:val="-2"/>
          <w:kern w:val="1"/>
        </w:rPr>
        <w:t>irst aid training.</w:t>
      </w:r>
      <w:r>
        <w:rPr>
          <w:sz w:val="20.0"/>
          <w:szCs w:val="20.0"/>
          <w:rFonts w:ascii="StoneSans"/>
          <w:color w:val="1F497D"/>
          <w:rFonts w:cs="StoneSans"/>
          <w:rFonts w:hAnsi="StoneSans"/>
          <w:spacing w:val="-5"/>
          <w:kern w:val="1"/>
        </w:rPr>
        <w:t xml:space="preserve">  New support staff receive</w:t>
      </w:r>
      <w:r>
        <w:rPr>
          <w:sz w:val="20.0"/>
          <w:szCs w:val="20.0"/>
          <w:rFonts w:ascii="StoneSans"/>
          <w:color w:val="1F497D"/>
          <w:rFonts w:cs="StoneSans"/>
          <w:rFonts w:hAnsi="StoneSans"/>
          <w:spacing w:val="-5"/>
          <w:kern w:val="1"/>
        </w:rPr>
        <w:t>s</w:t>
      </w:r>
      <w:r>
        <w:rPr>
          <w:sz w:val="20.0"/>
          <w:szCs w:val="20.0"/>
          <w:rFonts w:ascii="StoneSans"/>
          <w:color w:val="1F497D"/>
          <w:rFonts w:cs="StoneSans"/>
          <w:rFonts w:hAnsi="StoneSans"/>
          <w:spacing w:val="-5"/>
          <w:kern w:val="1"/>
        </w:rPr>
        <w:t xml:space="preserve"> training from the principal or ESC director.</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4:10</w:t>
      </w:r>
      <w:r>
        <w:rPr>
          <w:sz w:val="20.0"/>
          <w:szCs w:val="20.0"/>
          <w:rFonts w:ascii="StoneSans"/>
          <w:rFonts w:cs="StoneSans"/>
          <w:rFonts w:hAnsi="StoneSans"/>
          <w:spacing w:val="-5"/>
          <w:kern w:val="1"/>
        </w:rPr>
        <w:tab/>
        <w:t xml:space="preserve">If specialists (e.g., counseling, guidance, special education, physical or occupational therapy, reading, speech) are needed by students in the school, the school provides them or makes referrals to specialist as appropriate.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Public School D</w:t>
      </w:r>
      <w:r>
        <w:rPr>
          <w:sz w:val="20.0"/>
          <w:szCs w:val="20.0"/>
          <w:rFonts w:ascii="StoneSans"/>
          <w:color w:val="1F497D"/>
          <w:rFonts w:cs="StoneSans"/>
          <w:rFonts w:hAnsi="StoneSans"/>
          <w:spacing w:val="-2"/>
          <w:kern w:val="1"/>
        </w:rPr>
        <w:t>istrict 197 provides special education services for Trinity Lone Oak Lutheran School.  Students that qualify for services r</w:t>
      </w:r>
      <w:r>
        <w:rPr>
          <w:sz w:val="20.0"/>
          <w:szCs w:val="20.0"/>
          <w:rFonts w:ascii="StoneSans"/>
          <w:color w:val="1F497D"/>
          <w:rFonts w:cs="StoneSans"/>
          <w:rFonts w:hAnsi="StoneSans"/>
          <w:spacing w:val="-2"/>
          <w:kern w:val="1"/>
        </w:rPr>
        <w:t>ide a school bus to Pilot Knob E</w:t>
      </w:r>
      <w:r>
        <w:rPr>
          <w:sz w:val="20.0"/>
          <w:szCs w:val="20.0"/>
          <w:rFonts w:ascii="StoneSans"/>
          <w:color w:val="1F497D"/>
          <w:rFonts w:cs="StoneSans"/>
          <w:rFonts w:hAnsi="StoneSans"/>
          <w:spacing w:val="-2"/>
          <w:kern w:val="1"/>
        </w:rPr>
        <w:t xml:space="preserve">lementary </w:t>
      </w:r>
      <w:r>
        <w:rPr>
          <w:sz w:val="20.0"/>
          <w:szCs w:val="20.0"/>
          <w:rFonts w:ascii="StoneSans"/>
          <w:color w:val="1F497D"/>
          <w:rFonts w:cs="StoneSans"/>
          <w:rFonts w:hAnsi="StoneSans"/>
          <w:spacing w:val="-2"/>
          <w:kern w:val="1"/>
        </w:rPr>
        <w:t>(K-5) or Friendly Hills Middle S</w:t>
      </w:r>
      <w:r>
        <w:rPr>
          <w:sz w:val="20.0"/>
          <w:szCs w:val="20.0"/>
          <w:rFonts w:ascii="StoneSans"/>
          <w:color w:val="1F497D"/>
          <w:rFonts w:cs="StoneSans"/>
          <w:rFonts w:hAnsi="StoneSans"/>
          <w:spacing w:val="-2"/>
          <w:kern w:val="1"/>
        </w:rPr>
        <w:t>chool (6-8) to receive the services.  Trinity Lone Oak also employs an aide</w:t>
      </w:r>
      <w:r>
        <w:rPr>
          <w:sz w:val="20.0"/>
          <w:szCs w:val="20.0"/>
          <w:rFonts w:ascii="StoneSans"/>
          <w:color w:val="1F497D"/>
          <w:rFonts w:cs="StoneSans"/>
          <w:rFonts w:hAnsi="StoneSans"/>
          <w:spacing w:val="-2"/>
          <w:kern w:val="1"/>
        </w:rPr>
        <w:t xml:space="preserve"> for five hours per day that</w:t>
      </w:r>
      <w:r>
        <w:rPr>
          <w:sz w:val="20.0"/>
          <w:szCs w:val="20.0"/>
          <w:rFonts w:ascii="StoneSans"/>
          <w:color w:val="1F497D"/>
          <w:rFonts w:cs="StoneSans"/>
          <w:rFonts w:hAnsi="StoneSans"/>
          <w:spacing w:val="-2"/>
          <w:kern w:val="1"/>
        </w:rPr>
        <w:t xml:space="preserve"> work</w:t>
      </w:r>
      <w:r>
        <w:rPr>
          <w:sz w:val="20.0"/>
          <w:szCs w:val="20.0"/>
          <w:rFonts w:ascii="StoneSans"/>
          <w:color w:val="1F497D"/>
          <w:rFonts w:cs="StoneSans"/>
          <w:rFonts w:hAnsi="StoneSans"/>
          <w:spacing w:val="-2"/>
          <w:kern w:val="1"/>
        </w:rPr>
        <w:t>s</w:t>
      </w:r>
      <w:r>
        <w:rPr>
          <w:sz w:val="20.0"/>
          <w:szCs w:val="20.0"/>
          <w:rFonts w:ascii="StoneSans"/>
          <w:color w:val="1F497D"/>
          <w:rFonts w:cs="StoneSans"/>
          <w:rFonts w:hAnsi="StoneSans"/>
          <w:spacing w:val="-2"/>
          <w:kern w:val="1"/>
        </w:rPr>
        <w:t xml:space="preserve"> with identified students under the direction </w:t>
      </w:r>
      <w:r>
        <w:rPr>
          <w:sz w:val="20.0"/>
          <w:szCs w:val="20.0"/>
          <w:rFonts w:ascii="StoneSans"/>
          <w:color w:val="1F497D"/>
          <w:rFonts w:cs="StoneSans"/>
          <w:rFonts w:hAnsi="StoneSans"/>
          <w:spacing w:val="-2"/>
          <w:kern w:val="1"/>
        </w:rPr>
        <w:t>of the classroom teacher.  The a</w:t>
      </w:r>
      <w:r>
        <w:rPr>
          <w:sz w:val="20.0"/>
          <w:szCs w:val="20.0"/>
          <w:rFonts w:ascii="StoneSans"/>
          <w:color w:val="1F497D"/>
          <w:rFonts w:cs="StoneSans"/>
          <w:rFonts w:hAnsi="StoneSans"/>
          <w:spacing w:val="-2"/>
          <w:kern w:val="1"/>
        </w:rPr>
        <w:t>ide provides both remedial and enrichment help to students.</w:t>
      </w:r>
    </w:p>
    <w:p>
      <w:pPr>
        <w:tabs>
          <w:tab w:val="left" w:pos="560"/>
        </w:tabs>
        <w:spacing w:after="0" w:line="288" w:lineRule="auto"/>
        <w:ind w:left="560" w:hanging="560"/>
        <w:rPr>
          <w:sz w:val="20.0"/>
          <w:szCs w:val="20.0"/>
          <w:rFonts w:ascii="StoneSans"/>
          <w:color w:val="1F497D"/>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4:11</w:t>
      </w:r>
      <w:r>
        <w:rPr>
          <w:sz w:val="20.0"/>
          <w:szCs w:val="20.0"/>
          <w:rFonts w:ascii="StoneSans"/>
          <w:rFonts w:cs="StoneSans"/>
          <w:rFonts w:hAnsi="StoneSans"/>
          <w:spacing w:val="-5"/>
          <w:kern w:val="1"/>
        </w:rPr>
        <w:tab/>
        <w:t xml:space="preserve">Academic transcripts, copies of state teaching certificates, and other necessary information about all professional personnel are kept on file in the office.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lastRenderedPageBreak/>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Employee records containing transcripts, state certificates, evaluations, and employment servic</w:t>
      </w:r>
      <w:r>
        <w:rPr>
          <w:sz w:val="20.0"/>
          <w:szCs w:val="20.0"/>
          <w:rFonts w:ascii="StoneSans"/>
          <w:color w:val="1F497D"/>
          <w:rFonts w:cs="StoneSans"/>
          <w:rFonts w:hAnsi="StoneSans"/>
          <w:spacing w:val="-2"/>
          <w:kern w:val="1"/>
        </w:rPr>
        <w:t>e histories are located in the p</w:t>
      </w:r>
      <w:r>
        <w:rPr>
          <w:sz w:val="20.0"/>
          <w:szCs w:val="20.0"/>
          <w:rFonts w:ascii="StoneSans"/>
          <w:color w:val="1F497D"/>
          <w:rFonts w:cs="StoneSans"/>
          <w:rFonts w:hAnsi="StoneSans"/>
          <w:spacing w:val="-2"/>
          <w:kern w:val="1"/>
        </w:rPr>
        <w:t>rincipal’s office.</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4:12</w:t>
      </w:r>
      <w:r>
        <w:rPr>
          <w:sz w:val="20.0"/>
          <w:szCs w:val="20.0"/>
          <w:rFonts w:ascii="StoneSans"/>
          <w:rFonts w:cs="StoneSans"/>
          <w:rFonts w:hAnsi="StoneSans"/>
          <w:spacing w:val="-5"/>
          <w:kern w:val="1"/>
        </w:rPr>
        <w:tab/>
        <w:t>Processes for teacher supervision/evaluation/professional development have been developed and are implemented by the administrator.</w:t>
      </w:r>
      <w:r>
        <w:rPr>
          <w:sz w:val="20.0"/>
          <w:szCs w:val="20.0"/>
          <w:rFonts w:ascii="StoneSans"/>
          <w:rFonts w:cs="StoneSans"/>
          <w:rFonts w:hAnsi="StoneSans"/>
          <w:spacing w:val="-5"/>
          <w:kern w:val="1"/>
        </w:rPr>
        <w:tab/>
        <w:t xml:space="preserve"> </w:t>
      </w:r>
      <w:r>
        <w:rPr>
          <w:sz w:val="20.0"/>
          <w:szCs w:val="20.0"/>
          <w:rFonts w:ascii="StoneSans"/>
          <w:rFonts w:cs="StoneSans"/>
          <w:rFonts w:hAnsi="StoneSans"/>
          <w:spacing w:val="-5"/>
          <w:kern w:val="1"/>
        </w:rPr>
        <w:tab/>
      </w:r>
      <w:r>
        <w:rPr>
          <w:sz w:val="20.0"/>
          <w:szCs w:val="20.0"/>
          <w:rFonts w:ascii="StoneSans"/>
          <w:rFonts w:cs="StoneSans"/>
          <w:rFonts w:hAnsi="StoneSans"/>
          <w:spacing w:val="-5"/>
          <w:kern w:val="1"/>
        </w:rPr>
        <w:tab/>
        <w:t xml:space="preserve">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Teachers receive</w:t>
      </w:r>
      <w:r>
        <w:rPr>
          <w:sz w:val="20.0"/>
          <w:szCs w:val="20.0"/>
          <w:rFonts w:ascii="StoneSans"/>
          <w:color w:val="1F497D"/>
          <w:rFonts w:cs="StoneSans"/>
          <w:rFonts w:hAnsi="StoneSans"/>
          <w:spacing w:val="-2"/>
          <w:kern w:val="1"/>
        </w:rPr>
        <w:t xml:space="preserve"> an annual evaluation from the p</w:t>
      </w:r>
      <w:r>
        <w:rPr>
          <w:sz w:val="20.0"/>
          <w:szCs w:val="20.0"/>
          <w:rFonts w:ascii="StoneSans"/>
          <w:color w:val="1F497D"/>
          <w:rFonts w:cs="StoneSans"/>
          <w:rFonts w:hAnsi="StoneSans"/>
          <w:spacing w:val="-2"/>
          <w:kern w:val="1"/>
        </w:rPr>
        <w:t>rincipal.  Professional development opportunities include district conference</w:t>
      </w:r>
      <w:r>
        <w:rPr>
          <w:sz w:val="20.0"/>
          <w:szCs w:val="20.0"/>
          <w:rFonts w:ascii="StoneSans"/>
          <w:color w:val="1F497D"/>
          <w:rFonts w:cs="StoneSans"/>
          <w:rFonts w:hAnsi="StoneSans"/>
          <w:spacing w:val="-2"/>
          <w:kern w:val="1"/>
        </w:rPr>
        <w:t>s</w:t>
      </w:r>
      <w:r>
        <w:rPr>
          <w:sz w:val="20.0"/>
          <w:szCs w:val="20.0"/>
          <w:rFonts w:ascii="StoneSans"/>
          <w:color w:val="1F497D"/>
          <w:rFonts w:cs="StoneSans"/>
          <w:rFonts w:hAnsi="StoneSans"/>
          <w:spacing w:val="-2"/>
          <w:kern w:val="1"/>
        </w:rPr>
        <w:t>, region conference</w:t>
      </w:r>
      <w:r>
        <w:rPr>
          <w:sz w:val="20.0"/>
          <w:szCs w:val="20.0"/>
          <w:rFonts w:ascii="StoneSans"/>
          <w:color w:val="1F497D"/>
          <w:rFonts w:cs="StoneSans"/>
          <w:rFonts w:hAnsi="StoneSans"/>
          <w:spacing w:val="-2"/>
          <w:kern w:val="1"/>
        </w:rPr>
        <w:t>s, CPR and first aid</w:t>
      </w:r>
      <w:r>
        <w:rPr>
          <w:sz w:val="20.0"/>
          <w:szCs w:val="20.0"/>
          <w:rFonts w:ascii="StoneSans"/>
          <w:color w:val="1F497D"/>
          <w:rFonts w:cs="StoneSans"/>
          <w:rFonts w:hAnsi="StoneSans"/>
          <w:spacing w:val="-2"/>
          <w:kern w:val="1"/>
        </w:rPr>
        <w:t xml:space="preserve"> training, LEA (every third year) and in</w:t>
      </w:r>
      <w:r>
        <w:rPr>
          <w:sz w:val="20.0"/>
          <w:szCs w:val="20.0"/>
          <w:rFonts w:ascii="StoneSans"/>
          <w:color w:val="1F497D"/>
          <w:rFonts w:cs="StoneSans"/>
          <w:rFonts w:hAnsi="StoneSans"/>
          <w:spacing w:val="-2"/>
          <w:kern w:val="1"/>
        </w:rPr>
        <w:t>-</w:t>
      </w:r>
      <w:r>
        <w:rPr>
          <w:sz w:val="20.0"/>
          <w:szCs w:val="20.0"/>
          <w:rFonts w:ascii="StoneSans"/>
          <w:color w:val="1F497D"/>
          <w:rFonts w:cs="StoneSans"/>
          <w:rFonts w:hAnsi="StoneSans"/>
          <w:spacing w:val="-2"/>
          <w:kern w:val="1"/>
        </w:rPr>
        <w:t>service training (s</w:t>
      </w:r>
      <w:r>
        <w:rPr>
          <w:sz w:val="20.0"/>
          <w:szCs w:val="20.0"/>
          <w:rFonts w:ascii="StoneSans"/>
          <w:color w:val="1F497D"/>
          <w:rFonts w:cs="StoneSans"/>
          <w:rFonts w:hAnsi="StoneSans"/>
          <w:spacing w:val="-2"/>
          <w:kern w:val="1"/>
        </w:rPr>
        <w:t>chool forest in 2012-2013).</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4:13</w:t>
      </w:r>
      <w:r>
        <w:rPr>
          <w:sz w:val="20.0"/>
          <w:szCs w:val="20.0"/>
          <w:rFonts w:ascii="StoneSans"/>
          <w:rFonts w:cs="StoneSans"/>
          <w:rFonts w:hAnsi="StoneSans"/>
          <w:spacing w:val="-5"/>
          <w:kern w:val="1"/>
        </w:rPr>
        <w:tab/>
        <w:t xml:space="preserve">Teachers attend workshops, conferences, seminars and training appropriate to their position. LCMS rostered teachers are provided opportunities to attend LCMS events.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 xml:space="preserve">TLO participates in district workshops, conferences, seminars, and training. </w:t>
      </w: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 xml:space="preserve"> </w:t>
      </w: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4:14</w:t>
      </w:r>
      <w:r>
        <w:rPr>
          <w:sz w:val="20.0"/>
          <w:szCs w:val="20.0"/>
          <w:rFonts w:ascii="StoneSans"/>
          <w:rFonts w:cs="StoneSans"/>
          <w:rFonts w:hAnsi="StoneSans"/>
          <w:spacing w:val="-5"/>
          <w:kern w:val="1"/>
        </w:rPr>
        <w:tab/>
        <w:t xml:space="preserve">Each teacher demonstrates a personal relationship with Jesus Christ, and a dedication to Lutheran teaching.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Teachers take turns leading the morning staff devotion and prayer time.  Homeroom teachers each lead a chapel (with their class) per school year.</w:t>
      </w:r>
    </w:p>
    <w:p>
      <w:pPr>
        <w:tabs>
          <w:tab w:val="left" w:pos="560"/>
        </w:tabs>
        <w:spacing w:after="0" w:line="288" w:lineRule="auto"/>
        <w:ind w:left="560" w:hanging="560"/>
        <w:rPr>
          <w:sz w:val="20.0"/>
          <w:szCs w:val="20.0"/>
          <w:rFonts w:ascii="StoneSans"/>
          <w:color w:val="1F497D"/>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4:15</w:t>
      </w:r>
      <w:r>
        <w:rPr>
          <w:sz w:val="20.0"/>
          <w:szCs w:val="20.0"/>
          <w:rFonts w:ascii="StoneSans"/>
          <w:rFonts w:cs="StoneSans"/>
          <w:rFonts w:hAnsi="StoneSans"/>
          <w:spacing w:val="-5"/>
          <w:kern w:val="1"/>
        </w:rPr>
        <w:tab/>
        <w:t xml:space="preserve">Each teacher is a member of at least one professional organization.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w:t>
      </w:r>
      <w:r>
        <w:rPr>
          <w:b w:val="1"/>
          <w:u w:val="single"/>
          <w:sz w:val="20.0"/>
          <w:szCs w:val="20.0"/>
          <w:rFonts w:ascii="StoneSans"/>
          <w:rFonts w:cs="StoneSans"/>
          <w:rFonts w:hAnsi="StoneSans"/>
          <w:spacing w:val="-2"/>
          <w:kern w:val="1"/>
        </w:rPr>
        <w:t>2</w:t>
      </w:r>
      <w:r>
        <w:rPr>
          <w:b w:val="1"/>
          <w:u w:val="single"/>
          <w:sz w:val="20.0"/>
          <w:szCs w:val="20.0"/>
          <w:rFonts w:ascii="StoneSans"/>
          <w:rFonts w:cs="StoneSans"/>
          <w:rFonts w:hAnsi="StoneSans"/>
          <w:spacing w:val="-2"/>
          <w:kern w:val="1"/>
        </w:rPr>
        <w:t>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 xml:space="preserve">The school provides LEA membership for staff every third year to coincide with the national LEA convention.  During the intervening two years, staff </w:t>
      </w:r>
      <w:r>
        <w:rPr>
          <w:sz w:val="20.0"/>
          <w:szCs w:val="20.0"/>
          <w:rFonts w:ascii="StoneSans"/>
          <w:color w:val="1F497D"/>
          <w:rFonts w:cs="StoneSans"/>
          <w:rFonts w:hAnsi="StoneSans"/>
          <w:spacing w:val="-2"/>
          <w:kern w:val="1"/>
        </w:rPr>
        <w:t xml:space="preserve">members </w:t>
      </w:r>
      <w:r>
        <w:rPr>
          <w:sz w:val="20.0"/>
          <w:szCs w:val="20.0"/>
          <w:rFonts w:ascii="StoneSans"/>
          <w:color w:val="1F497D"/>
          <w:rFonts w:cs="StoneSans"/>
          <w:rFonts w:hAnsi="StoneSans"/>
          <w:spacing w:val="-2"/>
          <w:kern w:val="1"/>
        </w:rPr>
        <w:t>are on their own to maintain LEA memberships</w:t>
      </w:r>
      <w:r>
        <w:rPr>
          <w:sz w:val="20.0"/>
          <w:szCs w:val="20.0"/>
          <w:rFonts w:ascii="StoneSans"/>
          <w:color w:val="1F497D"/>
          <w:rFonts w:cs="StoneSans"/>
          <w:rFonts w:hAnsi="StoneSans"/>
          <w:spacing w:val="-2"/>
          <w:kern w:val="1"/>
        </w:rPr>
        <w:t>,</w:t>
      </w:r>
      <w:r>
        <w:rPr>
          <w:sz w:val="20.0"/>
          <w:szCs w:val="20.0"/>
          <w:rFonts w:ascii="StoneSans"/>
          <w:color w:val="1F497D"/>
          <w:rFonts w:cs="StoneSans"/>
          <w:rFonts w:hAnsi="StoneSans"/>
          <w:spacing w:val="-2"/>
          <w:kern w:val="1"/>
        </w:rPr>
        <w:t xml:space="preserve"> and some let </w:t>
      </w:r>
      <w:r>
        <w:rPr>
          <w:sz w:val="20.0"/>
          <w:szCs w:val="20.0"/>
          <w:rFonts w:ascii="StoneSans"/>
          <w:color w:val="1F497D"/>
          <w:rFonts w:cs="StoneSans"/>
          <w:rFonts w:hAnsi="StoneSans"/>
          <w:spacing w:val="-2"/>
          <w:kern w:val="1"/>
        </w:rPr>
        <w:t>the membership</w:t>
      </w:r>
      <w:r>
        <w:rPr>
          <w:sz w:val="20.0"/>
          <w:szCs w:val="20.0"/>
          <w:rFonts w:ascii="StoneSans"/>
          <w:color w:val="1F497D"/>
          <w:rFonts w:cs="StoneSans"/>
          <w:rFonts w:hAnsi="StoneSans"/>
          <w:spacing w:val="-2"/>
          <w:kern w:val="1"/>
        </w:rPr>
        <w:t xml:space="preserve"> laps</w:t>
      </w:r>
      <w:r>
        <w:rPr>
          <w:sz w:val="20.0"/>
          <w:szCs w:val="20.0"/>
          <w:rFonts w:ascii="StoneSans"/>
          <w:color w:val="1F497D"/>
          <w:rFonts w:cs="StoneSans"/>
          <w:rFonts w:hAnsi="StoneSans"/>
          <w:spacing w:val="-2"/>
          <w:kern w:val="1"/>
        </w:rPr>
        <w:t>e</w:t>
      </w:r>
      <w:r>
        <w:rPr>
          <w:sz w:val="20.0"/>
          <w:szCs w:val="20.0"/>
          <w:rFonts w:ascii="StoneSans"/>
          <w:color w:val="1F497D"/>
          <w:rFonts w:cs="StoneSans"/>
          <w:rFonts w:hAnsi="StoneSans"/>
          <w:spacing w:val="-2"/>
          <w:kern w:val="1"/>
        </w:rPr>
        <w:t xml:space="preserve"> until the next triennium. </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4:16</w:t>
      </w:r>
      <w:r>
        <w:rPr>
          <w:sz w:val="20.0"/>
          <w:szCs w:val="20.0"/>
          <w:rFonts w:ascii="StoneSans"/>
          <w:rFonts w:cs="StoneSans"/>
          <w:rFonts w:hAnsi="StoneSans"/>
          <w:spacing w:val="-5"/>
          <w:kern w:val="1"/>
        </w:rPr>
        <w:tab/>
        <w:t xml:space="preserve">A program of staff development is provided wherein professional personnel have opportunities and support for professional and spiritual growth.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 xml:space="preserve">Staff may request financial support to attend workshops and seminars and there is generally money available for the requests that are made.  Monthly staff Bible or book studies have been led by Pastor Kroonblawd. During the 2012-2013 school year, Pastor Kroonblawd has led a weekly devotion for staff. </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4:17</w:t>
      </w:r>
      <w:r>
        <w:rPr>
          <w:sz w:val="20.0"/>
          <w:szCs w:val="20.0"/>
          <w:rFonts w:ascii="StoneSans"/>
          <w:rFonts w:cs="StoneSans"/>
          <w:rFonts w:hAnsi="StoneSans"/>
          <w:spacing w:val="-5"/>
          <w:kern w:val="1"/>
        </w:rPr>
        <w:tab/>
        <w:t xml:space="preserve">A nondiscriminatory salary and benefit scale has been adopted by the board and implemented for all personnel.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 xml:space="preserve">Trinity Lone Oak Lutheran Church and School has adopted the district pay scale guidelines without the 10% regional multiplier. </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 xml:space="preserve"> 4:18</w:t>
      </w:r>
      <w:r>
        <w:rPr>
          <w:sz w:val="20.0"/>
          <w:szCs w:val="20.0"/>
          <w:rFonts w:ascii="StoneSans"/>
          <w:rFonts w:cs="StoneSans"/>
          <w:rFonts w:hAnsi="StoneSans"/>
          <w:spacing w:val="-5"/>
          <w:kern w:val="1"/>
        </w:rPr>
        <w:tab/>
        <w:t xml:space="preserve">Teachers who have congregational leadership responsibilities (e.g. music, youth, part time educational agencies, athletics) are given appropriate time and compensation for those responsibilities.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lastRenderedPageBreak/>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__3__</w:t>
      </w:r>
    </w:p>
    <w:p>
      <w:pPr>
        <w:tabs>
          <w:tab w:val="left" w:pos="560"/>
        </w:tabs>
        <w:spacing w:after="0" w:line="288" w:lineRule="auto"/>
        <w:ind w:left="560" w:hanging="560"/>
        <w:rPr>
          <w:sz w:val="20.0"/>
          <w:szCs w:val="20.0"/>
          <w:rFonts w:ascii="StoneSans"/>
          <w:color w:val="1F497D"/>
          <w:rFonts w:cs="StoneSans"/>
          <w:rFonts w:hAnsi="StoneSans"/>
          <w:spacing w:val="-5"/>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 xml:space="preserve">The athletic and preschool directors receive a stipend for their additional administrative responsibilities.  Some staff </w:t>
      </w:r>
      <w:r>
        <w:rPr>
          <w:sz w:val="20.0"/>
          <w:szCs w:val="20.0"/>
          <w:rFonts w:ascii="StoneSans"/>
          <w:color w:val="1F497D"/>
          <w:rFonts w:cs="StoneSans"/>
          <w:rFonts w:hAnsi="StoneSans"/>
          <w:spacing w:val="-2"/>
          <w:kern w:val="1"/>
        </w:rPr>
        <w:t xml:space="preserve"> </w:t>
      </w:r>
      <w:r>
        <w:rPr>
          <w:sz w:val="20.0"/>
          <w:szCs w:val="20.0"/>
          <w:rFonts w:ascii="StoneSans"/>
          <w:color w:val="1F497D"/>
          <w:rFonts w:cs="StoneSans"/>
          <w:rFonts w:hAnsi="StoneSans"/>
          <w:spacing w:val="-2"/>
          <w:kern w:val="1"/>
        </w:rPr>
        <w:t>volunteer for other congregational services, but are not required to do so.</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r>
        <w:rPr>
          <w:sz w:val="20.0"/>
          <w:szCs w:val="20.0"/>
          <w:rFonts w:ascii="StoneSans"/>
          <w:rFonts w:cs="StoneSans"/>
          <w:rFonts w:hAnsi="StoneSans"/>
          <w:spacing w:val="-5"/>
          <w:kern w:val="1"/>
        </w:rPr>
        <w:t>4:19</w:t>
      </w:r>
      <w:r>
        <w:rPr>
          <w:sz w:val="20.0"/>
          <w:szCs w:val="20.0"/>
          <w:rFonts w:ascii="StoneSans"/>
          <w:rFonts w:cs="StoneSans"/>
          <w:rFonts w:hAnsi="StoneSans"/>
          <w:spacing w:val="-5"/>
          <w:kern w:val="1"/>
        </w:rPr>
        <w:tab/>
        <w:t xml:space="preserve">Opportunity and support are provided so all teachers are equipped in current instructional technology.   </w:t>
      </w:r>
    </w:p>
    <w:p>
      <w:pPr>
        <w:tabs>
          <w:tab w:val="left" w:pos="460"/>
          <w:tab w:val="center" w:pos="4680"/>
        </w:tabs>
        <w:spacing w:after="0" w:line="288" w:lineRule="auto"/>
        <w:rPr>
          <w:b w:val="1"/>
          <w:sz w:val="20.0"/>
          <w:szCs w:val="20.0"/>
          <w:rFonts w:ascii="StoneSans"/>
          <w:rFonts w:cs="StoneSans"/>
          <w:rFonts w:hAnsi="StoneSans"/>
          <w:spacing w:val="-2"/>
          <w:kern w:val="1"/>
        </w:rPr>
      </w:pPr>
      <w:r>
        <w:rPr>
          <w:b w:val="1"/>
          <w:sz w:val="20.0"/>
          <w:szCs w:val="20.0"/>
          <w:rFonts w:ascii="StoneSans"/>
          <w:rFonts w:cs="StoneSans"/>
          <w:rFonts w:hAnsi="StoneSans"/>
          <w:spacing w:val="-2"/>
          <w:kern w:val="1"/>
        </w:rPr>
        <w:tab/>
      </w:r>
      <w:r>
        <w:rPr>
          <w:b w:val="1"/>
          <w:sz w:val="24.0"/>
          <w:szCs w:val="24.0"/>
          <w:rFonts w:ascii="StoneSans"/>
          <w:rFonts w:cs="StoneSans"/>
          <w:rFonts w:hAnsi="StoneSans"/>
          <w:spacing w:val="-2"/>
          <w:kern w:val="1"/>
        </w:rPr>
        <w:tab/>
      </w:r>
      <w:r>
        <w:rPr>
          <w:b w:val="1"/>
          <w:sz w:val="24.0"/>
          <w:szCs w:val="24.0"/>
          <w:rFonts w:ascii="MS Gothic"/>
          <w:rFonts w:cs="StoneSans"/>
          <w:rFonts w:eastAsia="MS Gothic"/>
          <w:rFonts w:hAnsi="MS Gothic"/>
          <w:rFonts w:hint="eastAsia"/>
          <w:spacing w:val="-2"/>
          <w:kern w:val="1"/>
        </w:rPr>
        <w:t>☐</w:t>
      </w:r>
      <w:r>
        <w:rPr>
          <w:b w:val="1"/>
          <w:sz w:val="24.0"/>
          <w:szCs w:val="24.0"/>
          <w:rFonts w:ascii="StoneSans"/>
          <w:rFonts w:cs="StoneSans"/>
          <w:rFonts w:hAnsi="StoneSans"/>
          <w:spacing w:val="-2"/>
          <w:kern w:val="1"/>
        </w:rPr>
        <w:t xml:space="preserve"> </w:t>
      </w:r>
      <w:r>
        <w:rPr>
          <w:b w:val="1"/>
          <w:sz w:val="20.0"/>
          <w:szCs w:val="20.0"/>
          <w:rFonts w:ascii="StoneSans"/>
          <w:rFonts w:cs="StoneSans"/>
          <w:rFonts w:hAnsi="StoneSans"/>
          <w:spacing w:val="-2"/>
          <w:kern w:val="1"/>
        </w:rPr>
        <w:t xml:space="preserve">Met in Full (3)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Mostly Met (2)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Rarely Met (1)   </w:t>
      </w:r>
      <w:r>
        <w:rPr>
          <w:b w:val="1"/>
          <w:sz w:val="24.0"/>
          <w:szCs w:val="24.0"/>
          <w:rFonts w:ascii="MS Gothic"/>
          <w:rFonts w:cs="StoneSans"/>
          <w:rFonts w:eastAsia="MS Gothic"/>
          <w:rFonts w:hAnsi="MS Gothic"/>
          <w:rFonts w:hint="eastAsia"/>
          <w:spacing w:val="-2"/>
          <w:kern w:val="1"/>
        </w:rPr>
        <w:t>☐</w:t>
      </w:r>
      <w:r>
        <w:rPr>
          <w:b w:val="1"/>
          <w:sz w:val="20.0"/>
          <w:szCs w:val="20.0"/>
          <w:rFonts w:ascii="StoneSans"/>
          <w:rFonts w:cs="StoneSans"/>
          <w:rFonts w:hAnsi="StoneSans"/>
          <w:spacing w:val="-2"/>
          <w:kern w:val="1"/>
        </w:rPr>
        <w:t xml:space="preserve"> Not Presently Met (0)         </w:t>
      </w:r>
      <w:r>
        <w:rPr>
          <w:b w:val="1"/>
          <w:u w:val="single"/>
          <w:sz w:val="20.0"/>
          <w:szCs w:val="20.0"/>
          <w:rFonts w:ascii="StoneSans"/>
          <w:rFonts w:cs="StoneSans"/>
          <w:rFonts w:hAnsi="StoneSans"/>
          <w:spacing w:val="-2"/>
          <w:kern w:val="1"/>
        </w:rPr>
        <w:t>__</w:t>
      </w:r>
      <w:r>
        <w:rPr>
          <w:b w:val="1"/>
          <w:u w:val="single"/>
          <w:sz w:val="20.0"/>
          <w:szCs w:val="20.0"/>
          <w:rFonts w:ascii="StoneSans"/>
          <w:rFonts w:cs="StoneSans"/>
          <w:rFonts w:hAnsi="StoneSans"/>
          <w:spacing w:val="-2"/>
          <w:kern w:val="1"/>
        </w:rPr>
        <w:t>2</w:t>
      </w:r>
      <w:r>
        <w:rPr>
          <w:b w:val="1"/>
          <w:u w:val="single"/>
          <w:sz w:val="20.0"/>
          <w:szCs w:val="20.0"/>
          <w:rFonts w:ascii="StoneSans"/>
          <w:rFonts w:cs="StoneSans"/>
          <w:rFonts w:hAnsi="StoneSans"/>
          <w:spacing w:val="-2"/>
          <w:kern w:val="1"/>
        </w:rPr>
        <w:t>__</w:t>
      </w:r>
    </w:p>
    <w:p>
      <w:pPr>
        <w:spacing w:after="0" w:line="288" w:lineRule="auto"/>
        <w:ind w:left="540" w:hanging="640"/>
        <w:rPr>
          <w:sz w:val="20.0"/>
          <w:szCs w:val="20.0"/>
          <w:rFonts w:ascii="StoneSans"/>
          <w:color w:val="1F497D"/>
          <w:rFonts w:cs="StoneSans"/>
          <w:rFonts w:hAnsi="StoneSans"/>
          <w:spacing w:val="-2"/>
          <w:kern w:val="1"/>
        </w:rPr>
      </w:pPr>
      <w:r>
        <w:rPr>
          <w:sz w:val="20.0"/>
          <w:szCs w:val="20.0"/>
          <w:rFonts w:ascii="StoneSans"/>
          <w:rFonts w:cs="StoneSans"/>
          <w:rFonts w:hAnsi="StoneSans"/>
          <w:spacing w:val="-5"/>
          <w:kern w:val="1"/>
        </w:rPr>
        <w:tab/>
      </w:r>
      <w:r>
        <w:rPr>
          <w:sz w:val="20.0"/>
          <w:szCs w:val="20.0"/>
          <w:rFonts w:ascii="StoneSans"/>
          <w:rFonts w:cs="StoneSans"/>
          <w:rFonts w:hAnsi="StoneSans"/>
          <w:spacing w:val="-2"/>
          <w:kern w:val="1"/>
        </w:rPr>
        <w:t>COMMENTS:</w:t>
      </w:r>
      <w:r>
        <w:rPr>
          <w:sz w:val="20.0"/>
          <w:szCs w:val="20.0"/>
          <w:rFonts w:ascii="StoneSans"/>
          <w:rFonts w:cs="StoneSans"/>
          <w:rFonts w:hAnsi="StoneSans"/>
          <w:spacing w:val="-2"/>
          <w:kern w:val="1"/>
        </w:rPr>
        <w:t xml:space="preserve"> </w:t>
      </w:r>
      <w:r>
        <w:rPr>
          <w:sz w:val="20.0"/>
          <w:szCs w:val="20.0"/>
          <w:rFonts w:ascii="StoneSans"/>
          <w:color w:val="1F497D"/>
          <w:rFonts w:cs="StoneSans"/>
          <w:rFonts w:hAnsi="StoneSans"/>
          <w:spacing w:val="-2"/>
          <w:kern w:val="1"/>
        </w:rPr>
        <w:t>O</w:t>
      </w:r>
      <w:r>
        <w:rPr>
          <w:sz w:val="20.0"/>
          <w:szCs w:val="20.0"/>
          <w:rFonts w:ascii="StoneSans"/>
          <w:color w:val="1F497D"/>
          <w:rFonts w:cs="StoneSans"/>
          <w:rFonts w:hAnsi="StoneSans"/>
          <w:spacing w:val="-2"/>
          <w:kern w:val="1"/>
        </w:rPr>
        <w:t>ver the past two years there have</w:t>
      </w:r>
      <w:r>
        <w:rPr>
          <w:sz w:val="20.0"/>
          <w:szCs w:val="20.0"/>
          <w:rFonts w:ascii="StoneSans"/>
          <w:color w:val="1F497D"/>
          <w:rFonts w:cs="StoneSans"/>
          <w:rFonts w:hAnsi="StoneSans"/>
          <w:spacing w:val="-2"/>
          <w:kern w:val="1"/>
        </w:rPr>
        <w:t xml:space="preserve"> been new laptops issued to teachers, a new central server, </w:t>
      </w:r>
      <w:r>
        <w:rPr>
          <w:sz w:val="20.0"/>
          <w:szCs w:val="20.0"/>
          <w:rFonts w:ascii="StoneSans"/>
          <w:color w:val="1F497D"/>
          <w:rFonts w:cs="StoneSans"/>
          <w:rFonts w:hAnsi="StoneSans"/>
          <w:spacing w:val="-2"/>
          <w:kern w:val="1"/>
        </w:rPr>
        <w:t xml:space="preserve">a document camera, </w:t>
      </w:r>
      <w:r>
        <w:rPr>
          <w:sz w:val="20.0"/>
          <w:szCs w:val="20.0"/>
          <w:rFonts w:ascii="StoneSans"/>
          <w:color w:val="1F497D"/>
          <w:rFonts w:cs="StoneSans"/>
          <w:rFonts w:hAnsi="StoneSans"/>
          <w:spacing w:val="-2"/>
          <w:kern w:val="1"/>
        </w:rPr>
        <w:t>and projectors/interactive whiteboard technology added to half of the classrooms</w:t>
      </w:r>
      <w:r>
        <w:rPr>
          <w:sz w:val="20.0"/>
          <w:szCs w:val="20.0"/>
          <w:rFonts w:ascii="StoneSans"/>
          <w:color w:val="1F497D"/>
          <w:rFonts w:cs="StoneSans"/>
          <w:rFonts w:hAnsi="StoneSans"/>
          <w:spacing w:val="-2"/>
          <w:kern w:val="1"/>
        </w:rPr>
        <w:t>.  There has not been adequate</w:t>
      </w:r>
      <w:r>
        <w:rPr>
          <w:sz w:val="20.0"/>
          <w:szCs w:val="20.0"/>
          <w:rFonts w:ascii="StoneSans"/>
          <w:color w:val="1F497D"/>
          <w:rFonts w:cs="StoneSans"/>
          <w:rFonts w:hAnsi="StoneSans"/>
          <w:spacing w:val="-2"/>
          <w:kern w:val="1"/>
        </w:rPr>
        <w:t xml:space="preserve"> training, resources, </w:t>
      </w:r>
      <w:r>
        <w:rPr>
          <w:sz w:val="20.0"/>
          <w:szCs w:val="20.0"/>
          <w:rFonts w:ascii="StoneSans"/>
          <w:color w:val="1F497D"/>
          <w:rFonts w:cs="StoneSans"/>
          <w:rFonts w:hAnsi="StoneSans"/>
          <w:spacing w:val="-2"/>
          <w:kern w:val="1"/>
        </w:rPr>
        <w:t>nor</w:t>
      </w:r>
      <w:r>
        <w:rPr>
          <w:sz w:val="20.0"/>
          <w:szCs w:val="20.0"/>
          <w:rFonts w:ascii="StoneSans"/>
          <w:color w:val="1F497D"/>
          <w:rFonts w:cs="StoneSans"/>
          <w:rFonts w:hAnsi="StoneSans"/>
          <w:spacing w:val="-2"/>
          <w:kern w:val="1"/>
        </w:rPr>
        <w:t xml:space="preserve"> timely tech support for all of the new technologies.</w:t>
      </w:r>
    </w:p>
    <w:p>
      <w:pPr>
        <w:tabs>
          <w:tab w:val="left" w:pos="560"/>
        </w:tabs>
        <w:spacing w:after="0" w:line="288" w:lineRule="auto"/>
        <w:ind w:left="560" w:hanging="560"/>
        <w:rPr>
          <w:sz w:val="20.0"/>
          <w:szCs w:val="20.0"/>
          <w:rFonts w:ascii="StoneSans"/>
          <w:rFonts w:cs="StoneSans"/>
          <w:rFonts w:hAnsi="StoneSans"/>
          <w:spacing w:val="-5"/>
          <w:kern w:val="1"/>
        </w:rPr>
      </w:pPr>
    </w:p>
    <w:p>
      <w:pPr>
        <w:tabs>
          <w:tab w:val="left" w:pos="560"/>
        </w:tabs>
        <w:spacing w:after="0" w:line="288" w:lineRule="auto"/>
        <w:ind w:left="560" w:hanging="560"/>
        <w:rPr>
          <w:sz w:val="20.0"/>
          <w:szCs w:val="20.0"/>
          <w:rFonts w:ascii="StoneSans"/>
          <w:rFonts w:cs="StoneSans"/>
          <w:rFonts w:hAnsi="StoneSans"/>
          <w:spacing w:val="-5"/>
          <w:kern w:val="1"/>
        </w:rPr>
      </w:pPr>
    </w:p>
    <w:p>
      <w:pPr>
        <w:spacing w:after="0" w:line="288" w:lineRule="auto"/>
        <w:rPr>
          <w:sz w:val="20.0"/>
          <w:szCs w:val="20.0"/>
          <w:rFonts w:ascii="StoneSans"/>
          <w:rFonts w:cs="StoneSans"/>
          <w:rFonts w:hAnsi="StoneSans"/>
          <w:spacing w:val="-5"/>
          <w:kern w:val="1"/>
        </w:rPr>
      </w:pPr>
    </w:p>
    <w:p>
      <w:pPr>
        <w:spacing w:after="90" w:line="288" w:lineRule="auto"/>
        <w:rPr>
          <w:b w:val="1"/>
          <w:sz w:val="32.0"/>
          <w:szCs w:val="32.0"/>
          <w:rFonts w:ascii="StoneSans"/>
          <w:rFonts w:cs="StoneSans"/>
          <w:rFonts w:hAnsi="StoneSans"/>
          <w:spacing w:val="-5"/>
          <w:kern w:val="1"/>
        </w:rPr>
      </w:pPr>
      <w:r>
        <w:rPr>
          <w:b w:val="1"/>
          <w:sz w:val="32.0"/>
          <w:szCs w:val="32.0"/>
          <w:rFonts w:ascii="StoneSans"/>
          <w:rFonts w:cs="StoneSans"/>
          <w:rFonts w:hAnsi="StoneSans"/>
          <w:spacing w:val="-5"/>
          <w:kern w:val="1"/>
        </w:rPr>
        <w:t>ANSWER THE FOLLOWING QUESTIONS:</w:t>
      </w:r>
    </w:p>
    <w:p>
      <w:pPr>
        <w:tabs>
          <w:tab w:val="left" w:pos="360"/>
        </w:tabs>
        <w:spacing w:after="90" w:line="288" w:lineRule="auto"/>
        <w:ind w:left="340" w:hanging="340"/>
        <w:rPr>
          <w:sz w:val="20.0"/>
          <w:szCs w:val="20.0"/>
          <w:rFonts w:ascii="StoneSans"/>
          <w:rFonts w:cs="StoneSans"/>
          <w:rFonts w:hAnsi="StoneSans"/>
          <w:spacing w:val="-5"/>
          <w:kern w:val="1"/>
        </w:rPr>
      </w:pPr>
      <w:r>
        <w:rPr>
          <w:sz w:val="20.0"/>
          <w:szCs w:val="20.0"/>
          <w:rFonts w:ascii="StoneSans"/>
          <w:rFonts w:cs="StoneSans"/>
          <w:rFonts w:hAnsi="StoneSans"/>
          <w:spacing w:val="-5"/>
          <w:kern w:val="1"/>
        </w:rPr>
        <w:t>A.</w:t>
      </w:r>
      <w:r>
        <w:rPr>
          <w:sz w:val="20.0"/>
          <w:szCs w:val="20.0"/>
          <w:rFonts w:ascii="StoneSans"/>
          <w:rFonts w:cs="StoneSans"/>
          <w:rFonts w:hAnsi="StoneSans"/>
          <w:spacing w:val="-5"/>
          <w:kern w:val="1"/>
        </w:rPr>
        <w:tab/>
        <w:t xml:space="preserve">Is the REQUIRED Indicator of Success complete and available for review? </w:t>
      </w:r>
      <w:r>
        <w:rPr>
          <w:u w:val="single"/>
          <w:sz w:val="20.0"/>
          <w:szCs w:val="20.0"/>
          <w:rFonts w:ascii="StoneSans"/>
          <w:rFonts w:cs="StoneSans"/>
          <w:rFonts w:hAnsi="StoneSans"/>
          <w:spacing w:val="-5"/>
          <w:kern w:val="1"/>
        </w:rPr>
        <w:t>___</w:t>
      </w:r>
      <w:r>
        <w:rPr>
          <w:u w:val="single"/>
          <w:sz w:val="20.0"/>
          <w:szCs w:val="20.0"/>
          <w:rFonts w:ascii="StoneSans"/>
          <w:rFonts w:cs="StoneSans"/>
          <w:rFonts w:hAnsi="StoneSans"/>
          <w:spacing w:val="-5"/>
          <w:kern w:val="1"/>
        </w:rPr>
        <w:t>Yes</w:t>
      </w:r>
      <w:r>
        <w:rPr>
          <w:u w:val="single"/>
          <w:sz w:val="20.0"/>
          <w:szCs w:val="20.0"/>
          <w:rFonts w:ascii="StoneSans"/>
          <w:rFonts w:cs="StoneSans"/>
          <w:rFonts w:hAnsi="StoneSans"/>
          <w:spacing w:val="-5"/>
          <w:kern w:val="1"/>
        </w:rPr>
        <w:t>____</w:t>
      </w:r>
      <w:r>
        <w:rPr>
          <w:sz w:val="20.0"/>
          <w:szCs w:val="20.0"/>
          <w:rFonts w:ascii="StoneSans"/>
          <w:rFonts w:cs="StoneSans"/>
          <w:rFonts w:hAnsi="StoneSans"/>
          <w:spacing w:val="-5"/>
          <w:kern w:val="1"/>
        </w:rPr>
        <w:tab/>
      </w:r>
      <w:r>
        <w:rPr>
          <w:sz w:val="20.0"/>
          <w:szCs w:val="20.0"/>
          <w:rFonts w:ascii="StoneSans"/>
          <w:rFonts w:cs="StoneSans"/>
          <w:rFonts w:hAnsi="StoneSans"/>
          <w:spacing w:val="-5"/>
          <w:kern w:val="1"/>
        </w:rPr>
        <w:tab/>
      </w:r>
    </w:p>
    <w:p>
      <w:pPr>
        <w:tabs>
          <w:tab w:val="left" w:pos="360"/>
        </w:tabs>
        <w:spacing w:after="90" w:line="288" w:lineRule="auto"/>
        <w:ind w:left="340" w:hanging="340"/>
        <w:rPr>
          <w:sz w:val="20.0"/>
          <w:szCs w:val="20.0"/>
          <w:rFonts w:ascii="StoneSans"/>
          <w:rFonts w:cs="StoneSans"/>
          <w:rFonts w:hAnsi="StoneSans"/>
          <w:spacing w:val="-5"/>
          <w:kern w:val="1"/>
        </w:rPr>
      </w:pPr>
      <w:r>
        <w:rPr>
          <w:sz w:val="20.0"/>
          <w:szCs w:val="20.0"/>
          <w:rFonts w:ascii="StoneSans"/>
          <w:rFonts w:cs="StoneSans"/>
          <w:rFonts w:hAnsi="StoneSans"/>
          <w:spacing w:val="-5"/>
          <w:kern w:val="1"/>
        </w:rPr>
        <w:t>B.</w:t>
      </w:r>
      <w:r>
        <w:rPr>
          <w:sz w:val="20.0"/>
          <w:szCs w:val="20.0"/>
          <w:rFonts w:ascii="StoneSans"/>
          <w:rFonts w:cs="StoneSans"/>
          <w:rFonts w:hAnsi="StoneSans"/>
          <w:spacing w:val="-5"/>
          <w:kern w:val="1"/>
        </w:rPr>
        <w:tab/>
        <w:t xml:space="preserve">What is your GENERAL Indicators of Success point total for Standard 4?  </w:t>
      </w:r>
      <w:r>
        <w:rPr>
          <w:u w:val="single"/>
          <w:sz w:val="20.0"/>
          <w:szCs w:val="20.0"/>
          <w:rFonts w:ascii="StoneSans"/>
          <w:rFonts w:cs="StoneSans"/>
          <w:rFonts w:hAnsi="StoneSans"/>
          <w:spacing w:val="-5"/>
          <w:kern w:val="1"/>
        </w:rPr>
        <w:t>___</w:t>
      </w:r>
      <w:r>
        <w:rPr>
          <w:u w:val="single"/>
          <w:sz w:val="20.0"/>
          <w:szCs w:val="20.0"/>
          <w:rFonts w:ascii="StoneSans"/>
          <w:rFonts w:cs="StoneSans"/>
          <w:rFonts w:hAnsi="StoneSans"/>
          <w:spacing w:val="-5"/>
        </w:rPr>
        <w:t>4</w:t>
      </w:r>
      <w:r>
        <w:rPr>
          <w:u w:val="single"/>
          <w:sz w:val="20.0"/>
          <w:szCs w:val="20.0"/>
          <w:rFonts w:ascii="StoneSans"/>
          <w:rFonts w:cs="StoneSans"/>
          <w:rFonts w:hAnsi="StoneSans"/>
          <w:spacing w:val="-5"/>
        </w:rPr>
        <w:t>7</w:t>
      </w:r>
      <w:r>
        <w:rPr>
          <w:u w:val="single"/>
          <w:sz w:val="20.0"/>
          <w:szCs w:val="20.0"/>
          <w:rFonts w:ascii="StoneSans"/>
          <w:rFonts w:cs="StoneSans"/>
          <w:rFonts w:hAnsi="StoneSans"/>
          <w:spacing w:val="-5"/>
          <w:kern w:val="1"/>
        </w:rPr>
        <w:t>____</w:t>
      </w:r>
      <w:r>
        <w:rPr>
          <w:sz w:val="20.0"/>
          <w:szCs w:val="20.0"/>
          <w:rFonts w:ascii="StoneSans"/>
          <w:rFonts w:cs="StoneSans"/>
          <w:rFonts w:hAnsi="StoneSans"/>
          <w:spacing w:val="-5"/>
          <w:kern w:val="1"/>
        </w:rPr>
        <w:tab/>
      </w:r>
      <w:r>
        <w:rPr>
          <w:sz w:val="20.0"/>
          <w:szCs w:val="20.0"/>
          <w:rFonts w:ascii="StoneSans"/>
          <w:rFonts w:cs="StoneSans"/>
          <w:rFonts w:hAnsi="StoneSans"/>
          <w:spacing w:val="-5"/>
          <w:kern w:val="1"/>
        </w:rPr>
        <w:tab/>
      </w:r>
    </w:p>
    <w:p>
      <w:pPr>
        <w:tabs>
          <w:tab w:val="left" w:pos="360"/>
        </w:tabs>
        <w:spacing w:after="90" w:line="288" w:lineRule="auto"/>
        <w:ind w:left="340" w:hanging="340"/>
        <w:rPr>
          <w:sz w:val="20.0"/>
          <w:szCs w:val="20.0"/>
          <w:rFonts w:ascii="StoneSans"/>
          <w:rFonts w:cs="StoneSans"/>
          <w:rFonts w:hAnsi="StoneSans"/>
          <w:spacing w:val="-5"/>
          <w:kern w:val="1"/>
        </w:rPr>
      </w:pPr>
      <w:r>
        <w:rPr>
          <w:sz w:val="20.0"/>
          <w:szCs w:val="20.0"/>
          <w:rFonts w:ascii="StoneSans"/>
          <w:rFonts w:cs="StoneSans"/>
          <w:rFonts w:hAnsi="StoneSans"/>
          <w:spacing w:val="-5"/>
          <w:kern w:val="1"/>
        </w:rPr>
        <w:t>C.</w:t>
      </w:r>
      <w:r>
        <w:rPr>
          <w:sz w:val="20.0"/>
          <w:szCs w:val="20.0"/>
          <w:rFonts w:ascii="StoneSans"/>
          <w:rFonts w:cs="StoneSans"/>
          <w:rFonts w:hAnsi="StoneSans"/>
          <w:spacing w:val="-5"/>
          <w:kern w:val="1"/>
        </w:rPr>
        <w:tab/>
        <w:t>Is the total for the GENERAL Indicators of Success a minimum of 36 points?</w:t>
      </w:r>
      <w:r>
        <w:rPr>
          <w:sz w:val="20.0"/>
          <w:szCs w:val="20.0"/>
          <w:rFonts w:ascii="StoneSans"/>
          <w:rFonts w:cs="StoneSans"/>
          <w:rFonts w:hAnsi="StoneSans"/>
          <w:spacing w:val="-5"/>
          <w:kern w:val="1"/>
        </w:rPr>
        <w:tab/>
      </w:r>
      <w:r>
        <w:rPr>
          <w:u w:val="single"/>
          <w:sz w:val="20.0"/>
          <w:szCs w:val="20.0"/>
          <w:rFonts w:ascii="StoneSans"/>
          <w:rFonts w:cs="StoneSans"/>
          <w:rFonts w:hAnsi="StoneSans"/>
          <w:spacing w:val="-5"/>
          <w:kern w:val="1"/>
        </w:rPr>
        <w:t>___</w:t>
      </w:r>
      <w:r>
        <w:rPr>
          <w:u w:val="single"/>
          <w:sz w:val="20.0"/>
          <w:szCs w:val="20.0"/>
          <w:rFonts w:ascii="StoneSans"/>
          <w:rFonts w:cs="StoneSans"/>
          <w:rFonts w:hAnsi="StoneSans"/>
          <w:spacing w:val="-5"/>
          <w:kern w:val="1"/>
        </w:rPr>
        <w:t>Yes</w:t>
      </w:r>
      <w:r>
        <w:rPr>
          <w:u w:val="single"/>
          <w:sz w:val="20.0"/>
          <w:szCs w:val="20.0"/>
          <w:rFonts w:ascii="StoneSans"/>
          <w:rFonts w:cs="StoneSans"/>
          <w:rFonts w:hAnsi="StoneSans"/>
          <w:spacing w:val="-5"/>
          <w:kern w:val="1"/>
        </w:rPr>
        <w:t>____</w:t>
      </w:r>
      <w:r>
        <w:rPr>
          <w:sz w:val="20.0"/>
          <w:szCs w:val="20.0"/>
          <w:rFonts w:ascii="StoneSans"/>
          <w:rFonts w:cs="StoneSans"/>
          <w:rFonts w:hAnsi="StoneSans"/>
          <w:spacing w:val="-5"/>
          <w:kern w:val="1"/>
        </w:rPr>
        <w:tab/>
      </w:r>
      <w:r>
        <w:rPr>
          <w:sz w:val="20.0"/>
          <w:szCs w:val="20.0"/>
          <w:rFonts w:ascii="StoneSans"/>
          <w:rFonts w:cs="StoneSans"/>
          <w:rFonts w:hAnsi="StoneSans"/>
          <w:spacing w:val="-5"/>
          <w:kern w:val="1"/>
        </w:rPr>
        <w:tab/>
      </w:r>
    </w:p>
    <w:p>
      <w:pPr>
        <w:tabs>
          <w:tab w:val="left" w:pos="360"/>
        </w:tabs>
        <w:spacing w:after="90" w:line="288" w:lineRule="auto"/>
        <w:ind w:left="340" w:hanging="340"/>
        <w:rPr>
          <w:sz w:val="20.0"/>
          <w:szCs w:val="20.0"/>
          <w:rFonts w:ascii="StoneSans"/>
          <w:rFonts w:cs="StoneSans"/>
          <w:rFonts w:hAnsi="StoneSans"/>
          <w:spacing w:val="-5"/>
          <w:kern w:val="1"/>
        </w:rPr>
      </w:pPr>
      <w:r>
        <w:rPr>
          <w:sz w:val="20.0"/>
          <w:szCs w:val="20.0"/>
          <w:rFonts w:ascii="StoneSans"/>
          <w:rFonts w:cs="StoneSans"/>
          <w:rFonts w:hAnsi="StoneSans"/>
          <w:spacing w:val="-5"/>
          <w:kern w:val="1"/>
        </w:rPr>
        <w:t>D.</w:t>
      </w:r>
      <w:r>
        <w:rPr>
          <w:sz w:val="20.0"/>
          <w:szCs w:val="20.0"/>
          <w:rFonts w:ascii="StoneSans"/>
          <w:rFonts w:cs="StoneSans"/>
          <w:rFonts w:hAnsi="StoneSans"/>
          <w:spacing w:val="-5"/>
          <w:kern w:val="1"/>
        </w:rPr>
        <w:tab/>
        <w:t>Have you provided comments or explanation for proposed actions to meet any of the GENERAL Indicators of Success that have not been fully met?</w:t>
      </w:r>
      <w:r>
        <w:rPr>
          <w:sz w:val="20.0"/>
          <w:szCs w:val="20.0"/>
          <w:rFonts w:ascii="StoneSans"/>
          <w:rFonts w:cs="StoneSans"/>
          <w:rFonts w:hAnsi="StoneSans"/>
          <w:spacing w:val="-5"/>
          <w:kern w:val="1"/>
        </w:rPr>
        <w:t xml:space="preserve"> </w:t>
      </w:r>
      <w:r>
        <w:rPr>
          <w:u w:val="single"/>
          <w:sz w:val="20.0"/>
          <w:szCs w:val="20.0"/>
          <w:rFonts w:ascii="StoneSans"/>
          <w:rFonts w:cs="StoneSans"/>
          <w:rFonts w:hAnsi="StoneSans"/>
          <w:spacing w:val="-5"/>
          <w:kern w:val="1"/>
        </w:rPr>
        <w:t>___Yes____</w:t>
      </w:r>
      <w:r>
        <w:rPr>
          <w:sz w:val="20.0"/>
          <w:szCs w:val="20.0"/>
          <w:rFonts w:ascii="StoneSans"/>
          <w:rFonts w:cs="StoneSans"/>
          <w:rFonts w:hAnsi="StoneSans"/>
          <w:spacing w:val="-5"/>
          <w:kern w:val="1"/>
        </w:rPr>
        <w:tab/>
      </w:r>
      <w:r>
        <w:rPr>
          <w:sz w:val="20.0"/>
          <w:szCs w:val="20.0"/>
          <w:rFonts w:ascii="StoneSans"/>
          <w:rFonts w:cs="StoneSans"/>
          <w:rFonts w:hAnsi="StoneSans"/>
          <w:spacing w:val="-5"/>
          <w:kern w:val="1"/>
        </w:rPr>
        <w:tab/>
      </w:r>
      <w:r>
        <w:rPr>
          <w:sz w:val="20.0"/>
          <w:szCs w:val="20.0"/>
          <w:rFonts w:ascii="StoneSans"/>
          <w:rFonts w:cs="StoneSans"/>
          <w:rFonts w:hAnsi="StoneSans"/>
          <w:spacing w:val="-5"/>
          <w:kern w:val="1"/>
        </w:rPr>
        <w:tab/>
      </w:r>
    </w:p>
    <w:p>
      <w:pPr>
        <w:spacing w:after="90" w:line="288" w:lineRule="auto"/>
        <w:rPr>
          <w:sz w:val="20.0"/>
          <w:szCs w:val="20.0"/>
          <w:rFonts w:ascii="StoneSans"/>
          <w:rFonts w:cs="StoneSans"/>
          <w:rFonts w:hAnsi="StoneSans"/>
          <w:spacing w:val="-5"/>
          <w:kern w:val="1"/>
        </w:rPr>
      </w:pPr>
    </w:p>
    <w:p>
      <w:pPr>
        <w:spacing w:after="0" w:line="288" w:lineRule="auto"/>
        <w:rPr>
          <w:sz w:val="20.0"/>
          <w:szCs w:val="20.0"/>
          <w:rFonts w:ascii="StoneSans"/>
          <w:rFonts w:cs="StoneSans"/>
          <w:rFonts w:hAnsi="StoneSans"/>
          <w:spacing w:val="-5"/>
          <w:kern w:val="1"/>
        </w:rPr>
      </w:pPr>
    </w:p>
    <w:p/>
    <w:sectPr>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notTrueType w:val="true"/>
    <w:sig w:usb0="E0002AFF" w:usb1="C0007843"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CC"/>
    <w:family w:val="modern"/>
    <w:pitch w:val="fixed"/>
    <w:notTrueType w:val="true"/>
    <w:sig w:usb0="E0002A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Arial Narrow">
    <w:panose1 w:val="020B0506020202030204"/>
    <w:charset w:val="00"/>
    <w:family w:val="auto"/>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 w:name="Palace Script MT">
    <w:altName w:val="Zapfino"/>
    <w:charset w:val="00"/>
    <w:family w:val="script"/>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 w:name="Tahoma">
    <w:panose1 w:val="020B0604030504040204"/>
    <w:charset w:val="00"/>
    <w:family w:val="swiss"/>
    <w:pitch w:val="variable"/>
    <w:notTrueType w:val="true"/>
    <w:sig w:usb0="E1002EFF" w:usb1="C000605B" w:usb2="00000029" w:usb3="00000000" w:csb0="000101FF" w:csb1="00000000"/>
  </w:font>
  <w:font w:name="GillSans-Light">
    <w:panose1 w:val="00000000000000000000"/>
    <w:charset w:val="00"/>
    <w:family w:val="auto"/>
    <w:pitch w:val="default"/>
    <w:notTrueType w:val="true"/>
    <w:sig w:usb0="00000003" w:usb1="00000000" w:usb2="00000000" w:usb3="00000000" w:csb0="00000001" w:csb1="00000000"/>
  </w:font>
  <w:font w:name="StoneSans">
    <w:panose1 w:val="00000000000000000000"/>
    <w:charset w:val="00"/>
    <w:family w:val="auto"/>
    <w:pitch w:val="default"/>
    <w:notTrueType w:val="true"/>
    <w:sig w:usb0="00000003" w:usb1="00000000" w:usb2="00000000" w:usb3="00000000" w:csb0="00000001" w:csb1="00000000"/>
  </w:font>
  <w:font w:name="StoneSans-Semibold">
    <w:panose1 w:val="00000000000000000000"/>
    <w:charset w:val="00"/>
    <w:family w:val="auto"/>
    <w:pitch w:val="default"/>
    <w:notTrueType w:val="true"/>
    <w:sig w:usb0="00000003" w:usb1="00000000" w:usb2="00000000" w:usb3="00000000" w:csb0="00000001" w:csb1="00000000"/>
  </w:font>
  <w:font w:name="MS Gothic">
    <w:altName w:val="ＭＳ ゴシック"/>
    <w:panose1 w:val="020B0609070205080204"/>
    <w:charset w:val="80"/>
    <w:family w:val="modern"/>
    <w:pitch w:val="fixed"/>
    <w:notTrueType w:val="tru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B2"/>
    <w:rsid w:val="000468B2"/>
    <w:rsid w:val="001B5D1C"/>
    <w:rsid w:val="001F1B21"/>
    <w:rsid w:val="003342C6"/>
    <w:rsid w:val="00522582"/>
    <w:rsid w:val="00713C41"/>
    <w:rsid w:val="00743AAA"/>
    <w:rsid w:val="00862F99"/>
    <w:rsid w:val="0090034D"/>
    <w:rsid w:val="00943311"/>
    <w:rsid w:val="00AE7C6E"/>
    <w:rsid w:val="00B530FF"/>
    <w:rsid w:val="00B56814"/>
    <w:rsid w:val="00DC2F38"/>
    <w:rsid w:val="00EE6D51"/>
    <w:rsid w:val="00F5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rFonts w:eastAsia="Calibri"/>
        <w:lang w:val="en-us" w:bidi="ar-sa" w:eastAsia="en-us"/>
      </w:rPr>
    </w:rPrDefault>
    <w:pPrDefault>
      <w:pPr>
        <w:spacing w:after="200" w:line="276" w:lineRule="auto"/>
      </w:pPr>
    </w:pPrDefault>
  </w:docDefaults>
  <w:style w:type="paragraph" w:default="1" w:styleId="Normal">
    <w:name w:val="Normal"/>
    <w:qFormat/>
    <w:rPr>
      <w:rFonts w:ascii="Calibri"/>
      <w:rFonts w:cs="Times New Roman"/>
      <w:rFonts w:eastAsia="Times New Roman"/>
      <w:rFonts w:hAnsi="Calibri"/>
    </w:rPr>
  </w:style>
  <w:style w:type="character" w:default="1" w:styleId="DefaultParagraphFont">
    <w:name w:val="Default Paragraph Font"/>
    <w:uiPriority w:val="1"/>
  </w:style>
  <w:style w:type="table" w:default="1" w:styleId="TableNormal">
    <w:name w:val="Normal Table"/>
    <w:uiPriority w:val="99"/>
    <w:tblPr>
      <w:tblpPr/>
      <w:tblInd w:w="0" w:type="dxa"/>
      <w:tblBorders/>
      <w:tblCellMar>
        <w:top w:w="0" w:type="dxa"/>
        <w:bottom w:w="0" w:type="dxa"/>
        <w:left w:w="108" w:type="dxa"/>
        <w:right w:w="108" w:type="dxa"/>
      </w:tblCellMar>
    </w:tblPr>
  </w:style>
  <w:style w:type="numbering" w:default="1" w:styleId="NoList">
    <w:name w:val="No List"/>
    <w:uiPriority w:val="99"/>
  </w:style>
  <w:style w:type="paragraph" w:styleId="BalloonText">
    <w:name w:val="Balloon Text"/>
    <w:link w:val="BalloonTextChar"/>
    <w:basedOn w:val="Normal"/>
    <w:uiPriority w:val="99"/>
    <w:rPr>
      <w:sz w:val="16.0"/>
      <w:szCs w:val="16.0"/>
      <w:rFonts w:ascii="Tahoma"/>
      <w:rFonts w:cs="Tahoma"/>
      <w:rFonts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rFonts w:cs="Tahoma"/>
      <w:rFonts w:eastAsia="Times New Roman"/>
      <w:rFonts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19</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Paul Martens</dc:creator>
  <cp:keywords/>
  <dc:description/>
  <cp:lastModifiedBy/>
  <cp:revision>1</cp:revision>
  <dcterms:created xsi:type="dcterms:W3CDTF">2013-03-11T15:15:00Z</dcterms:created>
  <dcterms:modified xsi:type="dcterms:W3CDTF">2013-03-11T15:15:00Z</dcterms:modified>
</cp:coreProperties>
</file>