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FA92" w14:textId="77777777" w:rsidR="007B776D" w:rsidRDefault="007B776D" w:rsidP="007B776D">
      <w:pPr>
        <w:widowControl w:val="0"/>
        <w:autoSpaceDE w:val="0"/>
        <w:autoSpaceDN w:val="0"/>
        <w:adjustRightInd w:val="0"/>
        <w:spacing w:after="0" w:line="288" w:lineRule="auto"/>
        <w:jc w:val="right"/>
        <w:rPr>
          <w:rFonts w:ascii="GillSans-Light" w:hAnsi="GillSans-Light" w:cs="GillSans-Light"/>
          <w:color w:val="2D6E4A"/>
          <w:spacing w:val="-5"/>
          <w:kern w:val="1"/>
          <w:sz w:val="48"/>
          <w:szCs w:val="48"/>
        </w:rPr>
      </w:pPr>
      <w:bookmarkStart w:id="0" w:name="_GoBack"/>
      <w:bookmarkEnd w:id="0"/>
      <w:r>
        <w:rPr>
          <w:rFonts w:ascii="GillSans-Light" w:hAnsi="GillSans-Light" w:cs="GillSans-Light"/>
          <w:color w:val="2D6E4A"/>
          <w:spacing w:val="-5"/>
          <w:kern w:val="1"/>
          <w:sz w:val="48"/>
          <w:szCs w:val="48"/>
        </w:rPr>
        <w:t>SECTION X:</w:t>
      </w:r>
    </w:p>
    <w:p w14:paraId="033078A7" w14:textId="77777777" w:rsidR="007B776D" w:rsidRDefault="007B776D" w:rsidP="007B776D">
      <w:pPr>
        <w:widowControl w:val="0"/>
        <w:tabs>
          <w:tab w:val="center" w:pos="4680"/>
        </w:tabs>
        <w:autoSpaceDE w:val="0"/>
        <w:autoSpaceDN w:val="0"/>
        <w:adjustRightInd w:val="0"/>
        <w:spacing w:after="0" w:line="288" w:lineRule="auto"/>
        <w:jc w:val="right"/>
        <w:rPr>
          <w:rFonts w:ascii="StoneSans" w:hAnsi="StoneSans" w:cs="StoneSans"/>
          <w:color w:val="2D6E4A"/>
          <w:spacing w:val="-2"/>
          <w:kern w:val="1"/>
          <w:sz w:val="20"/>
          <w:szCs w:val="20"/>
        </w:rPr>
      </w:pPr>
      <w:r>
        <w:rPr>
          <w:rFonts w:ascii="GillSans-Light" w:hAnsi="GillSans-Light" w:cs="GillSans-Light"/>
          <w:color w:val="2D6E4A"/>
          <w:spacing w:val="-5"/>
          <w:kern w:val="1"/>
          <w:sz w:val="48"/>
          <w:szCs w:val="48"/>
        </w:rPr>
        <w:t>Finance</w:t>
      </w:r>
    </w:p>
    <w:p w14:paraId="75914853" w14:textId="77777777" w:rsidR="007B776D" w:rsidRDefault="007B776D" w:rsidP="007B776D">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14:paraId="6190980E" w14:textId="77777777" w:rsidR="007B776D" w:rsidRDefault="007B776D" w:rsidP="007B776D">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14:paraId="03264441" w14:textId="77777777" w:rsidR="007B776D" w:rsidRDefault="007B776D" w:rsidP="007B776D">
      <w:pPr>
        <w:widowControl w:val="0"/>
        <w:tabs>
          <w:tab w:val="center" w:pos="4680"/>
        </w:tabs>
        <w:autoSpaceDE w:val="0"/>
        <w:autoSpaceDN w:val="0"/>
        <w:adjustRightInd w:val="0"/>
        <w:spacing w:after="0" w:line="288" w:lineRule="auto"/>
        <w:rPr>
          <w:rFonts w:ascii="StoneSans" w:hAnsi="StoneSans" w:cs="StoneSans"/>
          <w:b/>
          <w:bCs/>
          <w:spacing w:val="-3"/>
          <w:kern w:val="1"/>
          <w:sz w:val="32"/>
          <w:szCs w:val="32"/>
        </w:rPr>
      </w:pPr>
      <w:r>
        <w:rPr>
          <w:rFonts w:ascii="StoneSans" w:hAnsi="StoneSans" w:cs="StoneSans"/>
          <w:b/>
          <w:bCs/>
          <w:spacing w:val="-3"/>
          <w:kern w:val="1"/>
          <w:sz w:val="32"/>
          <w:szCs w:val="32"/>
        </w:rPr>
        <w:t xml:space="preserve">STANDARD 10: </w:t>
      </w:r>
    </w:p>
    <w:p w14:paraId="6E152C0E" w14:textId="77777777" w:rsidR="007B776D" w:rsidRDefault="007B776D" w:rsidP="007B776D">
      <w:pPr>
        <w:widowControl w:val="0"/>
        <w:tabs>
          <w:tab w:val="center" w:pos="4680"/>
        </w:tabs>
        <w:autoSpaceDE w:val="0"/>
        <w:autoSpaceDN w:val="0"/>
        <w:adjustRightInd w:val="0"/>
        <w:spacing w:after="0" w:line="288" w:lineRule="auto"/>
        <w:rPr>
          <w:rFonts w:ascii="StoneSans" w:hAnsi="StoneSans" w:cs="StoneSans"/>
          <w:color w:val="A66527"/>
          <w:spacing w:val="-3"/>
          <w:kern w:val="1"/>
          <w:sz w:val="32"/>
          <w:szCs w:val="32"/>
        </w:rPr>
      </w:pPr>
      <w:r>
        <w:rPr>
          <w:rFonts w:ascii="StoneSans" w:hAnsi="StoneSans" w:cs="StoneSans"/>
          <w:color w:val="A66527"/>
          <w:spacing w:val="-3"/>
          <w:kern w:val="1"/>
          <w:sz w:val="32"/>
          <w:szCs w:val="32"/>
        </w:rPr>
        <w:t xml:space="preserve">The School Has a Financial </w:t>
      </w:r>
    </w:p>
    <w:p w14:paraId="3D480901" w14:textId="77777777" w:rsidR="007B776D" w:rsidRDefault="007B776D" w:rsidP="007B776D">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color w:val="A66527"/>
          <w:spacing w:val="-3"/>
          <w:kern w:val="1"/>
          <w:sz w:val="32"/>
          <w:szCs w:val="32"/>
        </w:rPr>
        <w:t>Plan to Accomplish Its Mission.</w:t>
      </w:r>
    </w:p>
    <w:p w14:paraId="0F8E35C5" w14:textId="77777777" w:rsidR="007B776D" w:rsidRDefault="007B776D" w:rsidP="007B776D">
      <w:pPr>
        <w:widowControl w:val="0"/>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OVERVIEW:</w:t>
      </w:r>
    </w:p>
    <w:p w14:paraId="5DB18834" w14:textId="77777777" w:rsidR="007B776D" w:rsidRPr="00755B32" w:rsidRDefault="00AD4EF2" w:rsidP="007B776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755B32">
        <w:rPr>
          <w:rFonts w:ascii="StoneSans" w:hAnsi="StoneSans" w:cs="StoneSans"/>
          <w:color w:val="1F497D" w:themeColor="text2"/>
          <w:spacing w:val="-5"/>
          <w:kern w:val="1"/>
          <w:sz w:val="20"/>
          <w:szCs w:val="20"/>
        </w:rPr>
        <w:t>During the previous accreditation cycle, one of the School Improvement Plan (SIP) goals was, “Stable and sustainable financial plans assure the o</w:t>
      </w:r>
      <w:r w:rsidR="0005486E">
        <w:rPr>
          <w:rFonts w:ascii="StoneSans" w:hAnsi="StoneSans" w:cs="StoneSans"/>
          <w:color w:val="1F497D" w:themeColor="text2"/>
          <w:spacing w:val="-5"/>
          <w:kern w:val="1"/>
          <w:sz w:val="20"/>
          <w:szCs w:val="20"/>
        </w:rPr>
        <w:t>ngoing success of Trinity Lone O</w:t>
      </w:r>
      <w:r w:rsidRPr="00755B32">
        <w:rPr>
          <w:rFonts w:ascii="StoneSans" w:hAnsi="StoneSans" w:cs="StoneSans"/>
          <w:color w:val="1F497D" w:themeColor="text2"/>
          <w:spacing w:val="-5"/>
          <w:kern w:val="1"/>
          <w:sz w:val="20"/>
          <w:szCs w:val="20"/>
        </w:rPr>
        <w:t xml:space="preserve">ak Lutheran School and the ministries of Trinity Lone Oak Lutheran Church.”  One of the major accomplishments achieved through this goal was to increase third-source </w:t>
      </w:r>
      <w:r w:rsidR="00755B32" w:rsidRPr="00755B32">
        <w:rPr>
          <w:rFonts w:ascii="StoneSans" w:hAnsi="StoneSans" w:cs="StoneSans"/>
          <w:color w:val="1F497D" w:themeColor="text2"/>
          <w:spacing w:val="-5"/>
          <w:kern w:val="1"/>
          <w:sz w:val="20"/>
          <w:szCs w:val="20"/>
        </w:rPr>
        <w:t xml:space="preserve">funding from $50,000 annually to as much as $180,000 in the best year.  It is anticipated that third source funding will account for $145,000 in the current year, primarily from the annual appeal (Be a Light </w:t>
      </w:r>
      <w:r w:rsidR="0005486E">
        <w:rPr>
          <w:rFonts w:ascii="StoneSans" w:hAnsi="StoneSans" w:cs="StoneSans"/>
          <w:color w:val="1F497D" w:themeColor="text2"/>
          <w:spacing w:val="-5"/>
          <w:kern w:val="1"/>
          <w:sz w:val="20"/>
          <w:szCs w:val="20"/>
        </w:rPr>
        <w:t xml:space="preserve">Campaign), Annual Fund, School </w:t>
      </w:r>
      <w:r w:rsidR="00755B32" w:rsidRPr="00755B32">
        <w:rPr>
          <w:rFonts w:ascii="StoneSans" w:hAnsi="StoneSans" w:cs="StoneSans"/>
          <w:color w:val="1F497D" w:themeColor="text2"/>
          <w:spacing w:val="-5"/>
          <w:kern w:val="1"/>
          <w:sz w:val="20"/>
          <w:szCs w:val="20"/>
        </w:rPr>
        <w:t>Auction, and PTCO fundraising events.</w:t>
      </w:r>
    </w:p>
    <w:p w14:paraId="7EC31139" w14:textId="77777777" w:rsidR="00755B32" w:rsidRPr="00755B32" w:rsidRDefault="00755B32" w:rsidP="007B776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14:paraId="1C78ABD9" w14:textId="77777777" w:rsidR="00755B32" w:rsidRPr="00755B32" w:rsidRDefault="0005486E" w:rsidP="007B776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Pr>
          <w:rFonts w:ascii="StoneSans" w:hAnsi="StoneSans" w:cs="StoneSans"/>
          <w:color w:val="1F497D" w:themeColor="text2"/>
          <w:spacing w:val="-5"/>
          <w:kern w:val="1"/>
          <w:sz w:val="20"/>
          <w:szCs w:val="20"/>
        </w:rPr>
        <w:t>TLO S</w:t>
      </w:r>
      <w:r w:rsidR="00755B32" w:rsidRPr="00755B32">
        <w:rPr>
          <w:rFonts w:ascii="StoneSans" w:hAnsi="StoneSans" w:cs="StoneSans"/>
          <w:color w:val="1F497D" w:themeColor="text2"/>
          <w:spacing w:val="-5"/>
          <w:kern w:val="1"/>
          <w:sz w:val="20"/>
          <w:szCs w:val="20"/>
        </w:rPr>
        <w:t>chool would still like to move toward a one-tuition rate schedule for all constituent groups (currently TLO charges TLO church member,</w:t>
      </w:r>
      <w:r>
        <w:rPr>
          <w:rFonts w:ascii="StoneSans" w:hAnsi="StoneSans" w:cs="StoneSans"/>
          <w:color w:val="1F497D" w:themeColor="text2"/>
          <w:spacing w:val="-5"/>
          <w:kern w:val="1"/>
          <w:sz w:val="20"/>
          <w:szCs w:val="20"/>
        </w:rPr>
        <w:t xml:space="preserve"> LCMS member, and community m</w:t>
      </w:r>
      <w:r w:rsidR="00755B32" w:rsidRPr="00755B32">
        <w:rPr>
          <w:rFonts w:ascii="StoneSans" w:hAnsi="StoneSans" w:cs="StoneSans"/>
          <w:color w:val="1F497D" w:themeColor="text2"/>
          <w:spacing w:val="-5"/>
          <w:kern w:val="1"/>
          <w:sz w:val="20"/>
          <w:szCs w:val="20"/>
        </w:rPr>
        <w:t>ember rates).  Progress has been slow and inconsistent.</w:t>
      </w:r>
    </w:p>
    <w:p w14:paraId="5C656C49" w14:textId="77777777" w:rsidR="00755B32" w:rsidRPr="00755B32" w:rsidRDefault="00755B32" w:rsidP="007B776D">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14:paraId="39F81F29" w14:textId="77777777" w:rsidR="00755B32" w:rsidRDefault="00755B32" w:rsidP="007B776D">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color w:val="1F497D" w:themeColor="text2"/>
          <w:spacing w:val="-5"/>
          <w:kern w:val="2"/>
          <w:sz w:val="20"/>
          <w:szCs w:val="20"/>
        </w:rPr>
        <w:t>To address t</w:t>
      </w:r>
      <w:r w:rsidR="0005486E">
        <w:rPr>
          <w:rFonts w:ascii="StoneSans" w:hAnsi="StoneSans" w:cs="StoneSans"/>
          <w:color w:val="1F497D" w:themeColor="text2"/>
          <w:spacing w:val="-5"/>
          <w:kern w:val="2"/>
          <w:sz w:val="20"/>
          <w:szCs w:val="20"/>
        </w:rPr>
        <w:t>he objective of a fully funded financial a</w:t>
      </w:r>
      <w:r>
        <w:rPr>
          <w:rFonts w:ascii="StoneSans" w:hAnsi="StoneSans" w:cs="StoneSans"/>
          <w:color w:val="1F497D" w:themeColor="text2"/>
          <w:spacing w:val="-5"/>
          <w:kern w:val="2"/>
          <w:sz w:val="20"/>
          <w:szCs w:val="20"/>
        </w:rPr>
        <w:t>id program, the congregation b</w:t>
      </w:r>
      <w:r w:rsidR="0005486E">
        <w:rPr>
          <w:rFonts w:ascii="StoneSans" w:hAnsi="StoneSans" w:cs="StoneSans"/>
          <w:color w:val="1F497D" w:themeColor="text2"/>
          <w:spacing w:val="-5"/>
          <w:kern w:val="2"/>
          <w:sz w:val="20"/>
          <w:szCs w:val="20"/>
        </w:rPr>
        <w:t xml:space="preserve">egan a $1.5 million capital that included </w:t>
      </w:r>
      <w:r>
        <w:rPr>
          <w:rFonts w:ascii="StoneSans" w:hAnsi="StoneSans" w:cs="StoneSans"/>
          <w:color w:val="1F497D" w:themeColor="text2"/>
          <w:spacing w:val="-5"/>
          <w:kern w:val="2"/>
          <w:sz w:val="20"/>
          <w:szCs w:val="20"/>
        </w:rPr>
        <w:t>setting a portion of the campaign goal away for a financial aid endowment ($125,000). Unfortunat</w:t>
      </w:r>
      <w:r w:rsidR="0005486E">
        <w:rPr>
          <w:rFonts w:ascii="StoneSans" w:hAnsi="StoneSans" w:cs="StoneSans"/>
          <w:color w:val="1F497D" w:themeColor="text2"/>
          <w:spacing w:val="-5"/>
          <w:kern w:val="2"/>
          <w:sz w:val="20"/>
          <w:szCs w:val="20"/>
        </w:rPr>
        <w:t xml:space="preserve">ely, a total of only $74,650 </w:t>
      </w:r>
      <w:r>
        <w:rPr>
          <w:rFonts w:ascii="StoneSans" w:hAnsi="StoneSans" w:cs="StoneSans"/>
          <w:color w:val="1F497D" w:themeColor="text2"/>
          <w:spacing w:val="-5"/>
          <w:kern w:val="2"/>
          <w:sz w:val="20"/>
          <w:szCs w:val="20"/>
        </w:rPr>
        <w:t>was collected between Nov 2008 through Dec 2011 and the campaign was ended due to lack of momentum and lay leadership.  TLO is not able to fund as much financial aid as is needed.</w:t>
      </w:r>
    </w:p>
    <w:p w14:paraId="7ED03E49" w14:textId="77777777" w:rsidR="007B776D" w:rsidRDefault="00AD4EF2" w:rsidP="00AD4EF2">
      <w:pPr>
        <w:widowControl w:val="0"/>
        <w:tabs>
          <w:tab w:val="left" w:pos="234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
    <w:p w14:paraId="15F260EC" w14:textId="77777777" w:rsidR="007B776D" w:rsidRDefault="007B776D" w:rsidP="007B776D">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 INDICATOR OF SUCCESS:</w:t>
      </w:r>
    </w:p>
    <w:p w14:paraId="0E7CEE84" w14:textId="77777777" w:rsidR="007B776D" w:rsidRDefault="008F6EE4" w:rsidP="007B776D">
      <w:pPr>
        <w:widowControl w:val="0"/>
        <w:tabs>
          <w:tab w:val="center" w:pos="4680"/>
        </w:tabs>
        <w:autoSpaceDE w:val="0"/>
        <w:autoSpaceDN w:val="0"/>
        <w:adjustRightInd w:val="0"/>
        <w:spacing w:after="90" w:line="288" w:lineRule="auto"/>
        <w:rPr>
          <w:rFonts w:ascii="StoneSans" w:hAnsi="StoneSans" w:cs="StoneSans"/>
          <w:spacing w:val="-5"/>
          <w:kern w:val="1"/>
          <w:sz w:val="20"/>
          <w:szCs w:val="20"/>
        </w:rPr>
      </w:pPr>
      <w:r>
        <w:rPr>
          <w:rFonts w:ascii="StoneSans" w:hAnsi="StoneSans" w:cs="StoneSans"/>
          <w:noProof/>
          <w:spacing w:val="-2"/>
          <w:kern w:val="1"/>
          <w:sz w:val="20"/>
          <w:szCs w:val="20"/>
        </w:rPr>
        <mc:AlternateContent>
          <mc:Choice Requires="wps">
            <w:drawing>
              <wp:anchor distT="0" distB="0" distL="114300" distR="114300" simplePos="0" relativeHeight="251661312" behindDoc="0" locked="0" layoutInCell="1" allowOverlap="1" wp14:anchorId="52AA810B" wp14:editId="72255989">
                <wp:simplePos x="0" y="0"/>
                <wp:positionH relativeFrom="column">
                  <wp:posOffset>285750</wp:posOffset>
                </wp:positionH>
                <wp:positionV relativeFrom="paragraph">
                  <wp:posOffset>182245</wp:posOffset>
                </wp:positionV>
                <wp:extent cx="476250" cy="266700"/>
                <wp:effectExtent l="0" t="0" r="19050" b="19050"/>
                <wp:wrapNone/>
                <wp:docPr id="3" name="Oval 3"/>
                <wp:cNvGraphicFramePr/>
                <a:graphic xmlns:a="http://schemas.openxmlformats.org/drawingml/2006/main">
                  <a:graphicData uri="http://schemas.microsoft.com/office/word/2010/wordprocessingShape">
                    <wps:wsp>
                      <wps:cNvSpPr/>
                      <wps:spPr>
                        <a:xfrm>
                          <a:off x="0" y="0"/>
                          <a:ext cx="476250" cy="266700"/>
                        </a:xfrm>
                        <a:prstGeom prst="ellipse">
                          <a:avLst/>
                        </a:prstGeom>
                        <a:no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3" o:spid="_x0000_s1026" style="position:absolute;margin-left:22.5pt;margin-top:14.35pt;width:3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" filled="f" strokecolor="#1f497d" strokeweight="2pt"/>
            </w:pict>
          </mc:Fallback>
        </mc:AlternateContent>
      </w:r>
      <w:r w:rsidR="007B776D">
        <w:rPr>
          <w:rFonts w:ascii="StoneSans" w:hAnsi="StoneSans" w:cs="StoneSans"/>
          <w:spacing w:val="-2"/>
          <w:kern w:val="1"/>
          <w:sz w:val="20"/>
          <w:szCs w:val="20"/>
        </w:rPr>
        <w:t xml:space="preserve">Indicate whether or not the school meets the required indicator of success by circling </w:t>
      </w:r>
      <w:r w:rsidR="007B776D">
        <w:rPr>
          <w:rFonts w:ascii="StoneSans-Semibold" w:hAnsi="StoneSans-Semibold" w:cs="StoneSans-Semibold"/>
          <w:b/>
          <w:bCs/>
          <w:spacing w:val="-2"/>
          <w:kern w:val="1"/>
          <w:sz w:val="20"/>
          <w:szCs w:val="20"/>
        </w:rPr>
        <w:t>Yes</w:t>
      </w:r>
      <w:r w:rsidR="007B776D">
        <w:rPr>
          <w:rFonts w:ascii="StoneSans" w:hAnsi="StoneSans" w:cs="StoneSans"/>
          <w:spacing w:val="-2"/>
          <w:kern w:val="1"/>
          <w:sz w:val="20"/>
          <w:szCs w:val="20"/>
        </w:rPr>
        <w:t xml:space="preserve"> or </w:t>
      </w:r>
      <w:r w:rsidR="007B776D">
        <w:rPr>
          <w:rFonts w:ascii="StoneSans-Semibold" w:hAnsi="StoneSans-Semibold" w:cs="StoneSans-Semibold"/>
          <w:b/>
          <w:bCs/>
          <w:spacing w:val="-2"/>
          <w:kern w:val="1"/>
          <w:sz w:val="20"/>
          <w:szCs w:val="20"/>
        </w:rPr>
        <w:t>No</w:t>
      </w:r>
      <w:r w:rsidR="007B776D">
        <w:rPr>
          <w:rFonts w:ascii="StoneSans" w:hAnsi="StoneSans" w:cs="StoneSans"/>
          <w:spacing w:val="-2"/>
          <w:kern w:val="1"/>
          <w:sz w:val="20"/>
          <w:szCs w:val="20"/>
        </w:rPr>
        <w:t xml:space="preserve">.  </w:t>
      </w:r>
    </w:p>
    <w:p w14:paraId="69D6FAF1" w14:textId="77777777" w:rsidR="007B776D" w:rsidRDefault="007B776D" w:rsidP="008F6EE4">
      <w:pPr>
        <w:widowControl w:val="0"/>
        <w:tabs>
          <w:tab w:val="left" w:pos="1500"/>
        </w:tabs>
        <w:autoSpaceDE w:val="0"/>
        <w:autoSpaceDN w:val="0"/>
        <w:adjustRightInd w:val="0"/>
        <w:spacing w:after="0" w:line="288" w:lineRule="auto"/>
        <w:ind w:left="2160" w:hanging="1620"/>
        <w:rPr>
          <w:rFonts w:ascii="StoneSans" w:hAnsi="StoneSans" w:cs="StoneSans"/>
          <w:spacing w:val="-5"/>
          <w:kern w:val="1"/>
          <w:sz w:val="20"/>
          <w:szCs w:val="20"/>
        </w:rPr>
      </w:pPr>
      <w:r>
        <w:rPr>
          <w:rFonts w:ascii="StoneSans" w:hAnsi="StoneSans" w:cs="StoneSans"/>
          <w:spacing w:val="-5"/>
          <w:kern w:val="1"/>
          <w:sz w:val="20"/>
          <w:szCs w:val="20"/>
        </w:rPr>
        <w:t xml:space="preserve">  </w:t>
      </w:r>
      <w:r w:rsidR="008F6EE4">
        <w:rPr>
          <w:rFonts w:ascii="StoneSans" w:hAnsi="StoneSans" w:cs="StoneSans"/>
          <w:spacing w:val="-2"/>
          <w:kern w:val="2"/>
          <w:sz w:val="20"/>
          <w:szCs w:val="20"/>
        </w:rPr>
        <w:t>YES     NO</w:t>
      </w:r>
      <w:r w:rsidR="008F6EE4">
        <w:rPr>
          <w:rFonts w:ascii="StoneSans" w:hAnsi="StoneSans" w:cs="StoneSans"/>
          <w:spacing w:val="-2"/>
          <w:kern w:val="2"/>
          <w:sz w:val="20"/>
          <w:szCs w:val="20"/>
        </w:rPr>
        <w:tab/>
      </w:r>
      <w:r>
        <w:rPr>
          <w:rFonts w:ascii="StoneSans" w:hAnsi="StoneSans" w:cs="StoneSans"/>
          <w:spacing w:val="-5"/>
          <w:kern w:val="1"/>
          <w:sz w:val="20"/>
          <w:szCs w:val="20"/>
        </w:rPr>
        <w:t>10:01</w:t>
      </w:r>
      <w:r>
        <w:rPr>
          <w:rFonts w:ascii="StoneSans" w:hAnsi="StoneSans" w:cs="StoneSans"/>
          <w:spacing w:val="-5"/>
          <w:kern w:val="1"/>
          <w:sz w:val="20"/>
          <w:szCs w:val="20"/>
        </w:rPr>
        <w:tab/>
        <w:t xml:space="preserve">The school has a three-year financial plan, based on sound, realistic assumptions, supported by empirical data, to insure continuing financial Support. The plan provides for a quality educational program including necessary </w:t>
      </w:r>
      <w:r w:rsidR="008F6EE4">
        <w:rPr>
          <w:rFonts w:ascii="StoneSans" w:hAnsi="StoneSans" w:cs="StoneSans"/>
          <w:spacing w:val="-5"/>
          <w:kern w:val="1"/>
          <w:sz w:val="20"/>
          <w:szCs w:val="20"/>
        </w:rPr>
        <w:t xml:space="preserve">staff, adequate facilities and </w:t>
      </w:r>
      <w:r w:rsidR="006448CF">
        <w:rPr>
          <w:rFonts w:ascii="StoneSans" w:hAnsi="StoneSans" w:cs="StoneSans"/>
          <w:spacing w:val="-5"/>
          <w:kern w:val="1"/>
          <w:sz w:val="20"/>
          <w:szCs w:val="20"/>
        </w:rPr>
        <w:t>equipment</w:t>
      </w:r>
      <w:r>
        <w:rPr>
          <w:rFonts w:ascii="StoneSans" w:hAnsi="StoneSans" w:cs="StoneSans"/>
          <w:spacing w:val="-5"/>
          <w:kern w:val="1"/>
          <w:sz w:val="20"/>
          <w:szCs w:val="20"/>
        </w:rPr>
        <w:t>, instructional resources and other support services that allow the school to achieve its goals.</w:t>
      </w:r>
    </w:p>
    <w:p w14:paraId="7765EA35" w14:textId="77777777" w:rsidR="007B776D" w:rsidRDefault="007B776D" w:rsidP="007B776D">
      <w:pPr>
        <w:widowControl w:val="0"/>
        <w:autoSpaceDE w:val="0"/>
        <w:autoSpaceDN w:val="0"/>
        <w:adjustRightInd w:val="0"/>
        <w:spacing w:after="0" w:line="288" w:lineRule="auto"/>
        <w:rPr>
          <w:rFonts w:ascii="StoneSans" w:hAnsi="StoneSans" w:cs="StoneSans"/>
          <w:spacing w:val="-5"/>
          <w:kern w:val="1"/>
          <w:sz w:val="20"/>
          <w:szCs w:val="20"/>
        </w:rPr>
      </w:pPr>
    </w:p>
    <w:p w14:paraId="1BD6DA5C" w14:textId="77777777" w:rsidR="007B776D" w:rsidRDefault="007B776D" w:rsidP="007B776D">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 xml:space="preserve">Evaluate the level of implementation for each of the other indicators of success. Tally and record your point total at the end of this section. </w:t>
      </w:r>
    </w:p>
    <w:p w14:paraId="1C83AC81" w14:textId="77777777" w:rsidR="007B776D" w:rsidRDefault="007B776D" w:rsidP="007B776D">
      <w:pPr>
        <w:widowControl w:val="0"/>
        <w:autoSpaceDE w:val="0"/>
        <w:autoSpaceDN w:val="0"/>
        <w:adjustRightInd w:val="0"/>
        <w:spacing w:after="0" w:line="288" w:lineRule="auto"/>
        <w:rPr>
          <w:rFonts w:ascii="StoneSans" w:hAnsi="StoneSans" w:cs="StoneSans"/>
          <w:spacing w:val="-5"/>
          <w:kern w:val="1"/>
          <w:sz w:val="20"/>
          <w:szCs w:val="20"/>
        </w:rPr>
      </w:pPr>
    </w:p>
    <w:p w14:paraId="027D835E" w14:textId="77777777" w:rsidR="007B776D" w:rsidRDefault="007B776D" w:rsidP="007B776D">
      <w:pPr>
        <w:widowControl w:val="0"/>
        <w:tabs>
          <w:tab w:val="center" w:pos="468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2"/>
          <w:kern w:val="1"/>
          <w:sz w:val="32"/>
          <w:szCs w:val="32"/>
        </w:rPr>
        <w:t>GENERAL INDICATORS OF SUCCESS:</w:t>
      </w:r>
    </w:p>
    <w:p w14:paraId="242570F6"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10:02</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congregation(s) provides financial support for the school.   </w:t>
      </w:r>
    </w:p>
    <w:p w14:paraId="4B6B4F9B" w14:textId="77777777" w:rsidR="00A57E97" w:rsidRDefault="00A57E97" w:rsidP="00A57E97">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43935667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25589680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00671538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735248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6ED9CDAA" w14:textId="77777777" w:rsidR="00EA7017" w:rsidRPr="00A57E97" w:rsidRDefault="007B776D" w:rsidP="007B776D">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A57E97">
        <w:rPr>
          <w:rFonts w:ascii="StoneSans" w:hAnsi="StoneSans" w:cs="StoneSans"/>
          <w:spacing w:val="-2"/>
          <w:kern w:val="1"/>
          <w:sz w:val="20"/>
          <w:szCs w:val="20"/>
        </w:rPr>
        <w:t xml:space="preserve"> </w:t>
      </w:r>
      <w:r w:rsidR="00EA7017" w:rsidRPr="00A57E97">
        <w:rPr>
          <w:rFonts w:ascii="StoneSans" w:hAnsi="StoneSans" w:cs="StoneSans"/>
          <w:color w:val="1F497D" w:themeColor="text2"/>
          <w:spacing w:val="-2"/>
          <w:kern w:val="1"/>
          <w:sz w:val="20"/>
          <w:szCs w:val="20"/>
        </w:rPr>
        <w:t>The church offer</w:t>
      </w:r>
      <w:r w:rsidR="00A57E97" w:rsidRPr="00A57E97">
        <w:rPr>
          <w:rFonts w:ascii="StoneSans" w:hAnsi="StoneSans" w:cs="StoneSans"/>
          <w:color w:val="1F497D" w:themeColor="text2"/>
          <w:spacing w:val="-2"/>
          <w:kern w:val="1"/>
          <w:sz w:val="20"/>
          <w:szCs w:val="20"/>
        </w:rPr>
        <w:t>s</w:t>
      </w:r>
      <w:r w:rsidR="00EA7017" w:rsidRPr="00A57E97">
        <w:rPr>
          <w:rFonts w:ascii="StoneSans" w:hAnsi="StoneSans" w:cs="StoneSans"/>
          <w:color w:val="1F497D" w:themeColor="text2"/>
          <w:spacing w:val="-2"/>
          <w:kern w:val="1"/>
          <w:sz w:val="20"/>
          <w:szCs w:val="20"/>
        </w:rPr>
        <w:t xml:space="preserve"> financial aid to school families a</w:t>
      </w:r>
      <w:r w:rsidR="00A57E97" w:rsidRPr="00A57E97">
        <w:rPr>
          <w:rFonts w:ascii="StoneSans" w:hAnsi="StoneSans" w:cs="StoneSans"/>
          <w:color w:val="1F497D" w:themeColor="text2"/>
          <w:spacing w:val="-2"/>
          <w:kern w:val="1"/>
          <w:sz w:val="20"/>
          <w:szCs w:val="20"/>
        </w:rPr>
        <w:t>nd supports the school facility.  Congregation member families are charged a reduced tuition rate.</w:t>
      </w:r>
    </w:p>
    <w:p w14:paraId="34B3E33A" w14:textId="77777777" w:rsidR="007B776D" w:rsidRPr="00A57E97"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b/>
          <w:bCs/>
          <w:color w:val="1F497D" w:themeColor="text2"/>
          <w:spacing w:val="-5"/>
          <w:kern w:val="1"/>
          <w:sz w:val="20"/>
          <w:szCs w:val="20"/>
        </w:rPr>
      </w:pPr>
    </w:p>
    <w:p w14:paraId="7420F445"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lastRenderedPageBreak/>
        <w:t>10:03</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administrator is responsible for developing and recommending a budget and managing the budget (expenditures).   </w:t>
      </w:r>
    </w:p>
    <w:p w14:paraId="2F47F0DB" w14:textId="77777777" w:rsidR="00A57E97" w:rsidRDefault="00A57E97" w:rsidP="00A57E97">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58992771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206944914"/>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83690711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68181555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__2__</w:t>
      </w:r>
    </w:p>
    <w:p w14:paraId="75EFC9B6" w14:textId="77777777" w:rsidR="00EA7017" w:rsidRPr="00A57E97" w:rsidRDefault="007B776D" w:rsidP="007B776D">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A57E97">
        <w:rPr>
          <w:rFonts w:ascii="StoneSans" w:hAnsi="StoneSans" w:cs="StoneSans"/>
          <w:spacing w:val="-2"/>
          <w:kern w:val="1"/>
          <w:sz w:val="20"/>
          <w:szCs w:val="20"/>
        </w:rPr>
        <w:t xml:space="preserve"> </w:t>
      </w:r>
      <w:r w:rsidR="00EA7017" w:rsidRPr="00A57E97">
        <w:rPr>
          <w:rFonts w:ascii="StoneSans" w:hAnsi="StoneSans" w:cs="StoneSans"/>
          <w:color w:val="1F497D" w:themeColor="text2"/>
          <w:spacing w:val="-2"/>
          <w:kern w:val="1"/>
          <w:sz w:val="20"/>
          <w:szCs w:val="20"/>
        </w:rPr>
        <w:t>Our principal is always present and giving input at c</w:t>
      </w:r>
      <w:r w:rsidR="00A57E97">
        <w:rPr>
          <w:rFonts w:ascii="StoneSans" w:hAnsi="StoneSans" w:cs="StoneSans"/>
          <w:color w:val="1F497D" w:themeColor="text2"/>
          <w:spacing w:val="-2"/>
          <w:kern w:val="1"/>
          <w:sz w:val="20"/>
          <w:szCs w:val="20"/>
        </w:rPr>
        <w:t>hurch c</w:t>
      </w:r>
      <w:r w:rsidR="00EA7017" w:rsidRPr="00A57E97">
        <w:rPr>
          <w:rFonts w:ascii="StoneSans" w:hAnsi="StoneSans" w:cs="StoneSans"/>
          <w:color w:val="1F497D" w:themeColor="text2"/>
          <w:spacing w:val="-2"/>
          <w:kern w:val="1"/>
          <w:sz w:val="20"/>
          <w:szCs w:val="20"/>
        </w:rPr>
        <w:t>ouncil meetings.  He notifies the Board of Christian Education and the Board of Trustees as soon as he becomes aware of a budget issue.</w:t>
      </w:r>
      <w:r w:rsidR="00A57E97">
        <w:rPr>
          <w:rFonts w:ascii="StoneSans" w:hAnsi="StoneSans" w:cs="StoneSans"/>
          <w:color w:val="1F497D" w:themeColor="text2"/>
          <w:spacing w:val="-2"/>
          <w:kern w:val="1"/>
          <w:sz w:val="20"/>
          <w:szCs w:val="20"/>
        </w:rPr>
        <w:t xml:space="preserve"> By TLO constitution, only elected board members can approve expenditures and manage budgets.</w:t>
      </w:r>
    </w:p>
    <w:p w14:paraId="0B1A4840"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14:paraId="0A527FEB"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10:04</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governing board approves an operating budget for the school.   </w:t>
      </w:r>
    </w:p>
    <w:p w14:paraId="1A02047C" w14:textId="77777777" w:rsidR="00A57E97" w:rsidRDefault="00A57E97" w:rsidP="00A57E97">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57398058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35026107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11080927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41729564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5A72BFAB" w14:textId="77777777" w:rsidR="00EA7017" w:rsidRDefault="007B776D" w:rsidP="007B776D">
      <w:pPr>
        <w:widowControl w:val="0"/>
        <w:tabs>
          <w:tab w:val="left" w:pos="520"/>
        </w:tabs>
        <w:autoSpaceDE w:val="0"/>
        <w:autoSpaceDN w:val="0"/>
        <w:adjustRightInd w:val="0"/>
        <w:spacing w:after="0" w:line="288" w:lineRule="auto"/>
        <w:ind w:left="520" w:hanging="520"/>
        <w:rPr>
          <w:rFonts w:ascii="StoneSans" w:hAnsi="StoneSans" w:cs="StoneSans"/>
          <w:b/>
          <w:bCs/>
          <w:spacing w:val="-5"/>
          <w:kern w:val="1"/>
          <w:sz w:val="20"/>
          <w:szCs w:val="20"/>
        </w:rPr>
      </w:pPr>
      <w:r>
        <w:rPr>
          <w:rFonts w:ascii="StoneSans" w:hAnsi="StoneSans" w:cs="StoneSans"/>
          <w:spacing w:val="-2"/>
          <w:kern w:val="1"/>
          <w:sz w:val="20"/>
          <w:szCs w:val="20"/>
        </w:rPr>
        <w:tab/>
        <w:t>COMMENTS:</w:t>
      </w:r>
      <w:r w:rsidR="00A57E97">
        <w:rPr>
          <w:rFonts w:ascii="StoneSans" w:hAnsi="StoneSans" w:cs="StoneSans"/>
          <w:spacing w:val="-2"/>
          <w:kern w:val="1"/>
          <w:sz w:val="20"/>
          <w:szCs w:val="20"/>
        </w:rPr>
        <w:t xml:space="preserve"> </w:t>
      </w:r>
      <w:r w:rsidR="00EA7017" w:rsidRPr="00A57E97">
        <w:rPr>
          <w:rFonts w:ascii="StoneSans" w:hAnsi="StoneSans" w:cs="StoneSans"/>
          <w:color w:val="1F497D" w:themeColor="text2"/>
          <w:spacing w:val="-2"/>
          <w:kern w:val="1"/>
          <w:sz w:val="20"/>
          <w:szCs w:val="20"/>
        </w:rPr>
        <w:t xml:space="preserve">The Board of Christian Education </w:t>
      </w:r>
      <w:r w:rsidR="00D36EBA">
        <w:rPr>
          <w:rFonts w:ascii="StoneSans" w:hAnsi="StoneSans" w:cs="StoneSans"/>
          <w:color w:val="1F497D" w:themeColor="text2"/>
          <w:spacing w:val="-2"/>
          <w:kern w:val="1"/>
          <w:sz w:val="20"/>
          <w:szCs w:val="20"/>
        </w:rPr>
        <w:t>approves a board budget, and then</w:t>
      </w:r>
      <w:r w:rsidR="00A57E97">
        <w:rPr>
          <w:rFonts w:ascii="StoneSans" w:hAnsi="StoneSans" w:cs="StoneSans"/>
          <w:color w:val="1F497D" w:themeColor="text2"/>
          <w:spacing w:val="-2"/>
          <w:kern w:val="1"/>
          <w:sz w:val="20"/>
          <w:szCs w:val="20"/>
        </w:rPr>
        <w:t xml:space="preserve"> </w:t>
      </w:r>
      <w:r w:rsidR="00D36EBA">
        <w:rPr>
          <w:rFonts w:ascii="StoneSans" w:hAnsi="StoneSans" w:cs="StoneSans"/>
          <w:color w:val="1F497D" w:themeColor="text2"/>
          <w:spacing w:val="-2"/>
          <w:kern w:val="1"/>
          <w:sz w:val="20"/>
          <w:szCs w:val="20"/>
        </w:rPr>
        <w:t xml:space="preserve">the </w:t>
      </w:r>
      <w:r w:rsidR="00EA7017" w:rsidRPr="00A57E97">
        <w:rPr>
          <w:rFonts w:ascii="StoneSans" w:hAnsi="StoneSans" w:cs="StoneSans"/>
          <w:color w:val="1F497D" w:themeColor="text2"/>
          <w:spacing w:val="-2"/>
          <w:kern w:val="1"/>
          <w:sz w:val="20"/>
          <w:szCs w:val="20"/>
        </w:rPr>
        <w:t xml:space="preserve">Church Council </w:t>
      </w:r>
      <w:r w:rsidR="00D36EBA">
        <w:rPr>
          <w:rFonts w:ascii="StoneSans" w:hAnsi="StoneSans" w:cs="StoneSans"/>
          <w:color w:val="1F497D" w:themeColor="text2"/>
          <w:spacing w:val="-2"/>
          <w:kern w:val="1"/>
          <w:sz w:val="20"/>
          <w:szCs w:val="20"/>
        </w:rPr>
        <w:t xml:space="preserve">approves a unified budget.  Finally, the TLO congregation approves the annual budget at the May meeting.  TLO operates under a July 1 - June 30 fiscal </w:t>
      </w:r>
      <w:proofErr w:type="gramStart"/>
      <w:r w:rsidR="00D36EBA">
        <w:rPr>
          <w:rFonts w:ascii="StoneSans" w:hAnsi="StoneSans" w:cs="StoneSans"/>
          <w:color w:val="1F497D" w:themeColor="text2"/>
          <w:spacing w:val="-2"/>
          <w:kern w:val="1"/>
          <w:sz w:val="20"/>
          <w:szCs w:val="20"/>
        </w:rPr>
        <w:t>budget</w:t>
      </w:r>
      <w:proofErr w:type="gramEnd"/>
      <w:r w:rsidR="00D36EBA">
        <w:rPr>
          <w:rFonts w:ascii="StoneSans" w:hAnsi="StoneSans" w:cs="StoneSans"/>
          <w:color w:val="1F497D" w:themeColor="text2"/>
          <w:spacing w:val="-2"/>
          <w:kern w:val="1"/>
          <w:sz w:val="20"/>
          <w:szCs w:val="20"/>
        </w:rPr>
        <w:t>.</w:t>
      </w:r>
    </w:p>
    <w:p w14:paraId="7F2FECEB"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14:paraId="6CA0DF7D"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10:05</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school financial plan is coordinated with the operating congregation’s financial plan.    </w:t>
      </w:r>
    </w:p>
    <w:p w14:paraId="72AAC2CE" w14:textId="77777777" w:rsidR="00A57E97" w:rsidRDefault="00A57E97" w:rsidP="00A57E97">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68086634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9527968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60318289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211855640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1C00578B" w14:textId="77777777" w:rsidR="00EA7017" w:rsidRPr="00D36EBA" w:rsidRDefault="007B776D" w:rsidP="007B776D">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A57E97">
        <w:rPr>
          <w:rFonts w:ascii="StoneSans" w:hAnsi="StoneSans" w:cs="StoneSans"/>
          <w:spacing w:val="-2"/>
          <w:kern w:val="1"/>
          <w:sz w:val="20"/>
          <w:szCs w:val="20"/>
        </w:rPr>
        <w:t xml:space="preserve"> </w:t>
      </w:r>
      <w:r w:rsidR="00EA7017" w:rsidRPr="00D36EBA">
        <w:rPr>
          <w:rFonts w:ascii="StoneSans" w:hAnsi="StoneSans" w:cs="StoneSans"/>
          <w:color w:val="1F497D" w:themeColor="text2"/>
          <w:spacing w:val="-2"/>
          <w:kern w:val="1"/>
          <w:sz w:val="20"/>
          <w:szCs w:val="20"/>
        </w:rPr>
        <w:t xml:space="preserve">Our school and church budgets are </w:t>
      </w:r>
      <w:r w:rsidR="00A57E97" w:rsidRPr="00D36EBA">
        <w:rPr>
          <w:rFonts w:ascii="StoneSans" w:hAnsi="StoneSans" w:cs="StoneSans"/>
          <w:color w:val="1F497D" w:themeColor="text2"/>
          <w:spacing w:val="-2"/>
          <w:kern w:val="1"/>
          <w:sz w:val="20"/>
          <w:szCs w:val="20"/>
        </w:rPr>
        <w:t>unified</w:t>
      </w:r>
      <w:r w:rsidR="00EA7017" w:rsidRPr="00D36EBA">
        <w:rPr>
          <w:rFonts w:ascii="StoneSans" w:hAnsi="StoneSans" w:cs="StoneSans"/>
          <w:color w:val="1F497D" w:themeColor="text2"/>
          <w:spacing w:val="-2"/>
          <w:kern w:val="1"/>
          <w:sz w:val="20"/>
          <w:szCs w:val="20"/>
        </w:rPr>
        <w:t>.</w:t>
      </w:r>
    </w:p>
    <w:p w14:paraId="542B28F7"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14:paraId="16CF71C9"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10:06</w:t>
      </w:r>
      <w:r>
        <w:rPr>
          <w:rFonts w:ascii="StoneSans" w:hAnsi="StoneSans" w:cs="StoneSans"/>
          <w:spacing w:val="-5"/>
          <w:kern w:val="1"/>
          <w:sz w:val="20"/>
          <w:szCs w:val="20"/>
        </w:rPr>
        <w:tab/>
        <w:t xml:space="preserve">Sources of income and expenditures reflect the school philosophy and promote student growth.    </w:t>
      </w:r>
    </w:p>
    <w:p w14:paraId="2F4CEEA2" w14:textId="77777777" w:rsidR="00A57E97" w:rsidRDefault="00A57E97" w:rsidP="00A57E97">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79921303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47370664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56803684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26373871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__2__</w:t>
      </w:r>
    </w:p>
    <w:p w14:paraId="356B82B0" w14:textId="77777777" w:rsidR="00EA7017" w:rsidRDefault="007B776D" w:rsidP="007B776D">
      <w:pPr>
        <w:widowControl w:val="0"/>
        <w:tabs>
          <w:tab w:val="left" w:pos="520"/>
        </w:tabs>
        <w:autoSpaceDE w:val="0"/>
        <w:autoSpaceDN w:val="0"/>
        <w:adjustRightInd w:val="0"/>
        <w:spacing w:after="0" w:line="288" w:lineRule="auto"/>
        <w:ind w:left="520" w:hanging="520"/>
        <w:rPr>
          <w:rFonts w:ascii="StoneSans" w:hAnsi="StoneSans" w:cs="StoneSans"/>
          <w:b/>
          <w:bCs/>
          <w:spacing w:val="-5"/>
          <w:kern w:val="1"/>
          <w:sz w:val="20"/>
          <w:szCs w:val="20"/>
        </w:rPr>
      </w:pPr>
      <w:r>
        <w:rPr>
          <w:rFonts w:ascii="StoneSans" w:hAnsi="StoneSans" w:cs="StoneSans"/>
          <w:spacing w:val="-2"/>
          <w:kern w:val="1"/>
          <w:sz w:val="20"/>
          <w:szCs w:val="20"/>
        </w:rPr>
        <w:tab/>
        <w:t>COMMENTS:</w:t>
      </w:r>
      <w:r w:rsidR="00D36EBA">
        <w:rPr>
          <w:rFonts w:ascii="StoneSans" w:hAnsi="StoneSans" w:cs="StoneSans"/>
          <w:spacing w:val="-2"/>
          <w:kern w:val="1"/>
          <w:sz w:val="20"/>
          <w:szCs w:val="20"/>
        </w:rPr>
        <w:t xml:space="preserve"> </w:t>
      </w:r>
      <w:r w:rsidR="00EA7017" w:rsidRPr="00D36EBA">
        <w:rPr>
          <w:rFonts w:ascii="StoneSans" w:hAnsi="StoneSans" w:cs="StoneSans"/>
          <w:color w:val="1F497D" w:themeColor="text2"/>
          <w:spacing w:val="-2"/>
          <w:kern w:val="1"/>
          <w:sz w:val="20"/>
          <w:szCs w:val="20"/>
        </w:rPr>
        <w:t xml:space="preserve">Sources of income are tuition, the auction, an </w:t>
      </w:r>
      <w:r w:rsidR="00D36EBA">
        <w:rPr>
          <w:rFonts w:ascii="StoneSans" w:hAnsi="StoneSans" w:cs="StoneSans"/>
          <w:color w:val="1F497D" w:themeColor="text2"/>
          <w:spacing w:val="-2"/>
          <w:kern w:val="1"/>
          <w:sz w:val="20"/>
          <w:szCs w:val="20"/>
        </w:rPr>
        <w:t>annual</w:t>
      </w:r>
      <w:r w:rsidR="00EA7017" w:rsidRPr="00D36EBA">
        <w:rPr>
          <w:rFonts w:ascii="StoneSans" w:hAnsi="StoneSans" w:cs="StoneSans"/>
          <w:color w:val="1F497D" w:themeColor="text2"/>
          <w:spacing w:val="-2"/>
          <w:kern w:val="1"/>
          <w:sz w:val="20"/>
          <w:szCs w:val="20"/>
        </w:rPr>
        <w:t xml:space="preserve"> appeal, offerings, additional fundraising activities, and donations.  Almost all are used in promoting the education of the students.</w:t>
      </w:r>
    </w:p>
    <w:p w14:paraId="78815880"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14:paraId="152D1A0B"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10:07</w:t>
      </w:r>
      <w:r>
        <w:rPr>
          <w:rFonts w:ascii="StoneSans" w:hAnsi="StoneSans" w:cs="StoneSans"/>
          <w:spacing w:val="-5"/>
          <w:kern w:val="1"/>
          <w:sz w:val="20"/>
          <w:szCs w:val="20"/>
        </w:rPr>
        <w:tab/>
        <w:t xml:space="preserve">Salaries reflect the current district recommended salary scale and salaries are reviewed annually.    </w:t>
      </w:r>
    </w:p>
    <w:p w14:paraId="7E4CCF11" w14:textId="77777777" w:rsidR="00A57E97" w:rsidRDefault="00A57E97" w:rsidP="00A57E97">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366690137"/>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49801337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1679038582"/>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23312858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__2__</w:t>
      </w:r>
    </w:p>
    <w:p w14:paraId="63B0AC6B" w14:textId="77777777" w:rsidR="00EA7017" w:rsidRDefault="007B776D" w:rsidP="007B776D">
      <w:pPr>
        <w:widowControl w:val="0"/>
        <w:tabs>
          <w:tab w:val="left" w:pos="520"/>
        </w:tabs>
        <w:autoSpaceDE w:val="0"/>
        <w:autoSpaceDN w:val="0"/>
        <w:adjustRightInd w:val="0"/>
        <w:spacing w:after="0" w:line="288" w:lineRule="auto"/>
        <w:ind w:left="520" w:hanging="520"/>
        <w:rPr>
          <w:rFonts w:ascii="StoneSans" w:hAnsi="StoneSans" w:cs="StoneSans"/>
          <w:b/>
          <w:bCs/>
          <w:spacing w:val="-5"/>
          <w:kern w:val="1"/>
          <w:sz w:val="20"/>
          <w:szCs w:val="20"/>
        </w:rPr>
      </w:pPr>
      <w:r>
        <w:rPr>
          <w:rFonts w:ascii="StoneSans" w:hAnsi="StoneSans" w:cs="StoneSans"/>
          <w:spacing w:val="-2"/>
          <w:kern w:val="1"/>
          <w:sz w:val="20"/>
          <w:szCs w:val="20"/>
        </w:rPr>
        <w:tab/>
        <w:t>COMMENTS:</w:t>
      </w:r>
      <w:r w:rsidR="00D36EBA">
        <w:rPr>
          <w:rFonts w:ascii="StoneSans" w:hAnsi="StoneSans" w:cs="StoneSans"/>
          <w:spacing w:val="-2"/>
          <w:kern w:val="1"/>
          <w:sz w:val="20"/>
          <w:szCs w:val="20"/>
        </w:rPr>
        <w:t xml:space="preserve"> </w:t>
      </w:r>
      <w:r w:rsidR="00EA7017" w:rsidRPr="00D36EBA">
        <w:rPr>
          <w:rFonts w:ascii="StoneSans" w:hAnsi="StoneSans" w:cs="StoneSans"/>
          <w:color w:val="1F497D" w:themeColor="text2"/>
          <w:spacing w:val="-2"/>
          <w:kern w:val="1"/>
          <w:sz w:val="20"/>
          <w:szCs w:val="20"/>
        </w:rPr>
        <w:t xml:space="preserve">The Church Council annually reviews teacher salaries.  </w:t>
      </w:r>
      <w:r w:rsidR="00D36EBA">
        <w:rPr>
          <w:rFonts w:ascii="StoneSans" w:hAnsi="StoneSans" w:cs="StoneSans"/>
          <w:color w:val="1F497D" w:themeColor="text2"/>
          <w:spacing w:val="-2"/>
          <w:kern w:val="1"/>
          <w:sz w:val="20"/>
          <w:szCs w:val="20"/>
        </w:rPr>
        <w:t>Currently</w:t>
      </w:r>
      <w:r w:rsidR="00EA7017" w:rsidRPr="00D36EBA">
        <w:rPr>
          <w:rFonts w:ascii="StoneSans" w:hAnsi="StoneSans" w:cs="StoneSans"/>
          <w:color w:val="1F497D" w:themeColor="text2"/>
          <w:spacing w:val="-2"/>
          <w:kern w:val="1"/>
          <w:sz w:val="20"/>
          <w:szCs w:val="20"/>
        </w:rPr>
        <w:t xml:space="preserve"> </w:t>
      </w:r>
      <w:r w:rsidR="00D36EBA">
        <w:rPr>
          <w:rFonts w:ascii="StoneSans" w:hAnsi="StoneSans" w:cs="StoneSans"/>
          <w:color w:val="1F497D" w:themeColor="text2"/>
          <w:spacing w:val="-2"/>
          <w:kern w:val="1"/>
          <w:sz w:val="20"/>
          <w:szCs w:val="20"/>
        </w:rPr>
        <w:t xml:space="preserve">TLO </w:t>
      </w:r>
      <w:r w:rsidR="0005486E">
        <w:rPr>
          <w:rFonts w:ascii="StoneSans" w:hAnsi="StoneSans" w:cs="StoneSans"/>
          <w:color w:val="1F497D" w:themeColor="text2"/>
          <w:spacing w:val="-2"/>
          <w:kern w:val="1"/>
          <w:sz w:val="20"/>
          <w:szCs w:val="20"/>
        </w:rPr>
        <w:t>uses</w:t>
      </w:r>
      <w:r w:rsidR="00D36EBA">
        <w:rPr>
          <w:rFonts w:ascii="StoneSans" w:hAnsi="StoneSans" w:cs="StoneSans"/>
          <w:color w:val="1F497D" w:themeColor="text2"/>
          <w:spacing w:val="-2"/>
          <w:kern w:val="1"/>
          <w:sz w:val="20"/>
          <w:szCs w:val="20"/>
        </w:rPr>
        <w:t xml:space="preserve"> the MN-South District salary scale without the </w:t>
      </w:r>
      <w:r w:rsidR="00EA7017" w:rsidRPr="00D36EBA">
        <w:rPr>
          <w:rFonts w:ascii="StoneSans" w:hAnsi="StoneSans" w:cs="StoneSans"/>
          <w:color w:val="1F497D" w:themeColor="text2"/>
          <w:spacing w:val="-2"/>
          <w:kern w:val="1"/>
          <w:sz w:val="20"/>
          <w:szCs w:val="20"/>
        </w:rPr>
        <w:t xml:space="preserve">regional economic adjuster </w:t>
      </w:r>
      <w:r w:rsidR="00D36EBA">
        <w:rPr>
          <w:rFonts w:ascii="StoneSans" w:hAnsi="StoneSans" w:cs="StoneSans"/>
          <w:color w:val="1F497D" w:themeColor="text2"/>
          <w:spacing w:val="-2"/>
          <w:kern w:val="1"/>
          <w:sz w:val="20"/>
          <w:szCs w:val="20"/>
        </w:rPr>
        <w:t xml:space="preserve">of 10% due to location (Dakota County). </w:t>
      </w:r>
    </w:p>
    <w:p w14:paraId="0BD37EC8"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14:paraId="4BB38670"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10:08</w:t>
      </w:r>
      <w:r>
        <w:rPr>
          <w:rFonts w:ascii="StoneSans" w:hAnsi="StoneSans" w:cs="StoneSans"/>
          <w:spacing w:val="-5"/>
          <w:kern w:val="1"/>
          <w:sz w:val="20"/>
          <w:szCs w:val="20"/>
        </w:rPr>
        <w:tab/>
      </w:r>
      <w:proofErr w:type="gramStart"/>
      <w:r>
        <w:rPr>
          <w:rFonts w:ascii="StoneSans" w:hAnsi="StoneSans" w:cs="StoneSans"/>
          <w:spacing w:val="-5"/>
          <w:kern w:val="1"/>
          <w:sz w:val="20"/>
          <w:szCs w:val="20"/>
        </w:rPr>
        <w:t>The</w:t>
      </w:r>
      <w:proofErr w:type="gramEnd"/>
      <w:r>
        <w:rPr>
          <w:rFonts w:ascii="StoneSans" w:hAnsi="StoneSans" w:cs="StoneSans"/>
          <w:spacing w:val="-5"/>
          <w:kern w:val="1"/>
          <w:sz w:val="20"/>
          <w:szCs w:val="20"/>
        </w:rPr>
        <w:t xml:space="preserve"> budget is managed responsibly, using appropriate bookkeeping procedures and safeguards.   </w:t>
      </w:r>
    </w:p>
    <w:p w14:paraId="413950FA" w14:textId="77777777" w:rsidR="00A57E97" w:rsidRDefault="00A57E97" w:rsidP="00A57E97">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308466605"/>
          <w14:checkbox>
            <w14:checked w14:val="1"/>
            <w14:checkedState w14:val="2612" w14:font="MS Gothic"/>
            <w14:uncheckedState w14:val="2610" w14:font="MS Gothic"/>
          </w14:checkbox>
        </w:sdtPr>
        <w:sdtEndPr/>
        <w:sdtContent>
          <w:r w:rsidR="00EA02EB">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598211663"/>
          <w14:checkbox>
            <w14:checked w14:val="0"/>
            <w14:checkedState w14:val="2612" w14:font="MS Gothic"/>
            <w14:uncheckedState w14:val="2610" w14:font="MS Gothic"/>
          </w14:checkbox>
        </w:sdtPr>
        <w:sdtEndPr/>
        <w:sdtContent>
          <w:r w:rsidR="00EA02EB">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650184680"/>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56779035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w:t>
      </w:r>
      <w:r w:rsidR="00EA02EB">
        <w:rPr>
          <w:rFonts w:ascii="StoneSans" w:hAnsi="StoneSans" w:cs="StoneSans"/>
          <w:b/>
          <w:bCs/>
          <w:spacing w:val="-2"/>
          <w:kern w:val="2"/>
          <w:sz w:val="20"/>
          <w:szCs w:val="20"/>
          <w:u w:val="single"/>
        </w:rPr>
        <w:t>3</w:t>
      </w:r>
      <w:r>
        <w:rPr>
          <w:rFonts w:ascii="StoneSans" w:hAnsi="StoneSans" w:cs="StoneSans"/>
          <w:b/>
          <w:bCs/>
          <w:spacing w:val="-2"/>
          <w:kern w:val="2"/>
          <w:sz w:val="20"/>
          <w:szCs w:val="20"/>
          <w:u w:val="single"/>
        </w:rPr>
        <w:t>__</w:t>
      </w:r>
    </w:p>
    <w:p w14:paraId="4EE45BF0" w14:textId="77777777" w:rsidR="003A173E" w:rsidRPr="00D36EBA" w:rsidRDefault="007B776D" w:rsidP="007B776D">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D36EBA">
        <w:rPr>
          <w:rFonts w:ascii="StoneSans" w:hAnsi="StoneSans" w:cs="StoneSans"/>
          <w:spacing w:val="-2"/>
          <w:kern w:val="1"/>
          <w:sz w:val="20"/>
          <w:szCs w:val="20"/>
        </w:rPr>
        <w:t xml:space="preserve"> </w:t>
      </w:r>
      <w:r w:rsidR="00D36EBA">
        <w:rPr>
          <w:rFonts w:ascii="StoneSans" w:hAnsi="StoneSans" w:cs="StoneSans"/>
          <w:color w:val="1F497D" w:themeColor="text2"/>
          <w:spacing w:val="-2"/>
          <w:kern w:val="1"/>
          <w:sz w:val="20"/>
          <w:szCs w:val="20"/>
        </w:rPr>
        <w:t>The TLO elected treasurer manages the budget and pays all elected board member approved expenditures.  The church secretary and school secretary post approved expenditures on Quick</w:t>
      </w:r>
      <w:r w:rsidR="00EA02EB">
        <w:rPr>
          <w:rFonts w:ascii="StoneSans" w:hAnsi="StoneSans" w:cs="StoneSans"/>
          <w:color w:val="1F497D" w:themeColor="text2"/>
          <w:spacing w:val="-2"/>
          <w:kern w:val="1"/>
          <w:sz w:val="20"/>
          <w:szCs w:val="20"/>
        </w:rPr>
        <w:t>B</w:t>
      </w:r>
      <w:r w:rsidR="00D36EBA">
        <w:rPr>
          <w:rFonts w:ascii="StoneSans" w:hAnsi="StoneSans" w:cs="StoneSans"/>
          <w:color w:val="1F497D" w:themeColor="text2"/>
          <w:spacing w:val="-2"/>
          <w:kern w:val="1"/>
          <w:sz w:val="20"/>
          <w:szCs w:val="20"/>
        </w:rPr>
        <w:t xml:space="preserve">ooks accounting software.  The TLO elected financial secretary </w:t>
      </w:r>
      <w:r w:rsidR="0005486E">
        <w:rPr>
          <w:rFonts w:ascii="StoneSans" w:hAnsi="StoneSans" w:cs="StoneSans"/>
          <w:color w:val="1F497D" w:themeColor="text2"/>
          <w:spacing w:val="-2"/>
          <w:kern w:val="1"/>
          <w:sz w:val="20"/>
          <w:szCs w:val="20"/>
        </w:rPr>
        <w:t>and volunteers (the t</w:t>
      </w:r>
      <w:r w:rsidR="00EA02EB">
        <w:rPr>
          <w:rFonts w:ascii="StoneSans" w:hAnsi="StoneSans" w:cs="StoneSans"/>
          <w:color w:val="1F497D" w:themeColor="text2"/>
          <w:spacing w:val="-2"/>
          <w:kern w:val="1"/>
          <w:sz w:val="20"/>
          <w:szCs w:val="20"/>
        </w:rPr>
        <w:t xml:space="preserve">ellers) count and track all income utilizing </w:t>
      </w:r>
      <w:proofErr w:type="spellStart"/>
      <w:r w:rsidR="00EA02EB">
        <w:rPr>
          <w:rFonts w:ascii="StoneSans" w:hAnsi="StoneSans" w:cs="StoneSans"/>
          <w:color w:val="1F497D" w:themeColor="text2"/>
          <w:spacing w:val="-2"/>
          <w:kern w:val="1"/>
          <w:sz w:val="20"/>
          <w:szCs w:val="20"/>
        </w:rPr>
        <w:t>ResultsPlus</w:t>
      </w:r>
      <w:proofErr w:type="spellEnd"/>
      <w:r w:rsidR="00AD4EF2">
        <w:rPr>
          <w:rFonts w:ascii="StoneSans" w:hAnsi="StoneSans" w:cs="StoneSans"/>
          <w:color w:val="1F497D" w:themeColor="text2"/>
          <w:spacing w:val="-2"/>
          <w:kern w:val="1"/>
          <w:sz w:val="20"/>
          <w:szCs w:val="20"/>
        </w:rPr>
        <w:t>!</w:t>
      </w:r>
      <w:r w:rsidR="00EA02EB">
        <w:rPr>
          <w:rFonts w:ascii="StoneSans" w:hAnsi="StoneSans" w:cs="StoneSans"/>
          <w:color w:val="1F497D" w:themeColor="text2"/>
          <w:spacing w:val="-2"/>
          <w:kern w:val="1"/>
          <w:sz w:val="20"/>
          <w:szCs w:val="20"/>
        </w:rPr>
        <w:t xml:space="preserve"> gift tracking software. </w:t>
      </w:r>
      <w:r w:rsidR="00D36EBA">
        <w:rPr>
          <w:rFonts w:ascii="StoneSans" w:hAnsi="StoneSans" w:cs="StoneSans"/>
          <w:color w:val="1F497D" w:themeColor="text2"/>
          <w:spacing w:val="-2"/>
          <w:kern w:val="1"/>
          <w:sz w:val="20"/>
          <w:szCs w:val="20"/>
        </w:rPr>
        <w:t xml:space="preserve"> </w:t>
      </w:r>
      <w:r w:rsidR="00EA02EB">
        <w:rPr>
          <w:rFonts w:ascii="StoneSans" w:hAnsi="StoneSans" w:cs="StoneSans"/>
          <w:color w:val="1F497D" w:themeColor="text2"/>
          <w:spacing w:val="-2"/>
          <w:kern w:val="1"/>
          <w:sz w:val="20"/>
          <w:szCs w:val="20"/>
        </w:rPr>
        <w:t>Recently a part-time business assistant position was approved and filled to handle HR matters and to assist the treasurer complete tasks during regular business hours.</w:t>
      </w:r>
    </w:p>
    <w:p w14:paraId="29A7ED37"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14:paraId="2A442775"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10:09</w:t>
      </w:r>
      <w:r>
        <w:rPr>
          <w:rFonts w:ascii="StoneSans" w:hAnsi="StoneSans" w:cs="StoneSans"/>
          <w:spacing w:val="-5"/>
          <w:kern w:val="1"/>
          <w:sz w:val="20"/>
          <w:szCs w:val="20"/>
        </w:rPr>
        <w:tab/>
        <w:t xml:space="preserve">Funds provided by auxiliary organizations are allocated according to governing board policy and </w:t>
      </w:r>
      <w:r>
        <w:rPr>
          <w:rFonts w:ascii="StoneSans" w:hAnsi="StoneSans" w:cs="StoneSans"/>
          <w:spacing w:val="-5"/>
          <w:kern w:val="1"/>
          <w:sz w:val="20"/>
          <w:szCs w:val="20"/>
        </w:rPr>
        <w:tab/>
        <w:t xml:space="preserve">in consultation with the school administrator. </w:t>
      </w:r>
    </w:p>
    <w:p w14:paraId="13AA6A21" w14:textId="77777777" w:rsidR="00A57E97" w:rsidRDefault="00A57E97" w:rsidP="00A57E97">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5157071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94461466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23070420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34104548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0BB6376D" w14:textId="77777777" w:rsidR="003A173E" w:rsidRPr="00EA02EB" w:rsidRDefault="007B776D" w:rsidP="007B776D">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EA02EB">
        <w:rPr>
          <w:rFonts w:ascii="StoneSans" w:hAnsi="StoneSans" w:cs="StoneSans"/>
          <w:spacing w:val="-2"/>
          <w:kern w:val="1"/>
          <w:sz w:val="20"/>
          <w:szCs w:val="20"/>
        </w:rPr>
        <w:t xml:space="preserve"> </w:t>
      </w:r>
      <w:r w:rsidR="003A173E" w:rsidRPr="00EA02EB">
        <w:rPr>
          <w:rFonts w:ascii="StoneSans" w:hAnsi="StoneSans" w:cs="StoneSans"/>
          <w:color w:val="1F497D" w:themeColor="text2"/>
          <w:spacing w:val="-2"/>
          <w:kern w:val="1"/>
          <w:sz w:val="20"/>
          <w:szCs w:val="20"/>
        </w:rPr>
        <w:t>All organization funds are managed by Quick</w:t>
      </w:r>
      <w:r w:rsidR="00EA02EB" w:rsidRPr="00EA02EB">
        <w:rPr>
          <w:rFonts w:ascii="StoneSans" w:hAnsi="StoneSans" w:cs="StoneSans"/>
          <w:color w:val="1F497D" w:themeColor="text2"/>
          <w:spacing w:val="-2"/>
          <w:kern w:val="1"/>
          <w:sz w:val="20"/>
          <w:szCs w:val="20"/>
        </w:rPr>
        <w:t>B</w:t>
      </w:r>
      <w:r w:rsidR="003A173E" w:rsidRPr="00EA02EB">
        <w:rPr>
          <w:rFonts w:ascii="StoneSans" w:hAnsi="StoneSans" w:cs="StoneSans"/>
          <w:color w:val="1F497D" w:themeColor="text2"/>
          <w:spacing w:val="-2"/>
          <w:kern w:val="1"/>
          <w:sz w:val="20"/>
          <w:szCs w:val="20"/>
        </w:rPr>
        <w:t>ooks.  The PTCO (Parent-Teacher-Congregation Organization) and Board of Christian Education work together to allocate funds</w:t>
      </w:r>
      <w:r w:rsidR="00F855F6" w:rsidRPr="00EA02EB">
        <w:rPr>
          <w:rFonts w:ascii="StoneSans" w:hAnsi="StoneSans" w:cs="StoneSans"/>
          <w:color w:val="1F497D" w:themeColor="text2"/>
          <w:spacing w:val="-2"/>
          <w:kern w:val="1"/>
          <w:sz w:val="20"/>
          <w:szCs w:val="20"/>
        </w:rPr>
        <w:t>.</w:t>
      </w:r>
    </w:p>
    <w:p w14:paraId="6879165B"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p>
    <w:p w14:paraId="085B7F06"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spacing w:val="-5"/>
          <w:kern w:val="1"/>
          <w:sz w:val="20"/>
          <w:szCs w:val="20"/>
        </w:rPr>
      </w:pPr>
      <w:r>
        <w:rPr>
          <w:rFonts w:ascii="StoneSans" w:hAnsi="StoneSans" w:cs="StoneSans"/>
          <w:spacing w:val="-5"/>
          <w:kern w:val="1"/>
          <w:sz w:val="20"/>
          <w:szCs w:val="20"/>
        </w:rPr>
        <w:t>10:10</w:t>
      </w:r>
      <w:r>
        <w:rPr>
          <w:rFonts w:ascii="StoneSans" w:hAnsi="StoneSans" w:cs="StoneSans"/>
          <w:spacing w:val="-5"/>
          <w:kern w:val="1"/>
          <w:sz w:val="20"/>
          <w:szCs w:val="20"/>
        </w:rPr>
        <w:tab/>
      </w:r>
      <w:proofErr w:type="gramStart"/>
      <w:r>
        <w:rPr>
          <w:rFonts w:ascii="StoneSans" w:hAnsi="StoneSans" w:cs="StoneSans"/>
          <w:spacing w:val="-5"/>
          <w:kern w:val="1"/>
          <w:sz w:val="20"/>
          <w:szCs w:val="20"/>
        </w:rPr>
        <w:t>Financial</w:t>
      </w:r>
      <w:proofErr w:type="gramEnd"/>
      <w:r>
        <w:rPr>
          <w:rFonts w:ascii="StoneSans" w:hAnsi="StoneSans" w:cs="StoneSans"/>
          <w:spacing w:val="-5"/>
          <w:kern w:val="1"/>
          <w:sz w:val="20"/>
          <w:szCs w:val="20"/>
        </w:rPr>
        <w:t xml:space="preserve"> assistance is available to families with limited financial resources.   </w:t>
      </w:r>
    </w:p>
    <w:p w14:paraId="3924B41D" w14:textId="77777777" w:rsidR="00A57E97" w:rsidRDefault="00A57E97" w:rsidP="00A57E97">
      <w:pPr>
        <w:widowControl w:val="0"/>
        <w:tabs>
          <w:tab w:val="left" w:pos="460"/>
          <w:tab w:val="center" w:pos="4680"/>
        </w:tabs>
        <w:autoSpaceDE w:val="0"/>
        <w:autoSpaceDN w:val="0"/>
        <w:adjustRightInd w:val="0"/>
        <w:spacing w:after="0" w:line="288" w:lineRule="auto"/>
        <w:rPr>
          <w:rFonts w:ascii="StoneSans" w:hAnsi="StoneSans" w:cs="StoneSans"/>
          <w:b/>
          <w:bCs/>
          <w:spacing w:val="-2"/>
          <w:kern w:val="2"/>
          <w:sz w:val="20"/>
          <w:szCs w:val="20"/>
        </w:rPr>
      </w:pPr>
      <w:r>
        <w:rPr>
          <w:rFonts w:ascii="StoneSans" w:hAnsi="StoneSans" w:cs="StoneSans"/>
          <w:b/>
          <w:bCs/>
          <w:spacing w:val="-2"/>
          <w:kern w:val="2"/>
          <w:sz w:val="20"/>
          <w:szCs w:val="20"/>
        </w:rPr>
        <w:tab/>
      </w:r>
      <w:r>
        <w:rPr>
          <w:rFonts w:ascii="StoneSans" w:hAnsi="StoneSans" w:cs="StoneSans"/>
          <w:b/>
          <w:bCs/>
          <w:spacing w:val="-2"/>
          <w:kern w:val="2"/>
          <w:sz w:val="24"/>
          <w:szCs w:val="24"/>
        </w:rPr>
        <w:tab/>
      </w:r>
      <w:sdt>
        <w:sdtPr>
          <w:rPr>
            <w:rFonts w:ascii="StoneSans" w:hAnsi="StoneSans" w:cs="StoneSans"/>
            <w:b/>
            <w:bCs/>
            <w:spacing w:val="-2"/>
            <w:kern w:val="2"/>
            <w:sz w:val="24"/>
            <w:szCs w:val="24"/>
          </w:rPr>
          <w:id w:val="-11699719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4"/>
          <w:szCs w:val="24"/>
        </w:rPr>
        <w:t xml:space="preserve"> </w:t>
      </w:r>
      <w:r>
        <w:rPr>
          <w:rFonts w:ascii="StoneSans" w:hAnsi="StoneSans" w:cs="StoneSans"/>
          <w:b/>
          <w:bCs/>
          <w:spacing w:val="-2"/>
          <w:kern w:val="2"/>
          <w:sz w:val="20"/>
          <w:szCs w:val="20"/>
        </w:rPr>
        <w:t xml:space="preserve">Met in Full (3)    </w:t>
      </w:r>
      <w:sdt>
        <w:sdtPr>
          <w:rPr>
            <w:rFonts w:ascii="StoneSans" w:hAnsi="StoneSans" w:cs="StoneSans"/>
            <w:b/>
            <w:bCs/>
            <w:spacing w:val="-2"/>
            <w:kern w:val="2"/>
            <w:sz w:val="24"/>
            <w:szCs w:val="24"/>
          </w:rPr>
          <w:id w:val="129879094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Mostly Met (2)   </w:t>
      </w:r>
      <w:sdt>
        <w:sdtPr>
          <w:rPr>
            <w:rFonts w:ascii="StoneSans" w:hAnsi="StoneSans" w:cs="StoneSans"/>
            <w:b/>
            <w:bCs/>
            <w:spacing w:val="-2"/>
            <w:kern w:val="2"/>
            <w:sz w:val="24"/>
            <w:szCs w:val="24"/>
          </w:rPr>
          <w:id w:val="93764858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Rarely Met (1)   </w:t>
      </w:r>
      <w:sdt>
        <w:sdtPr>
          <w:rPr>
            <w:rFonts w:ascii="StoneSans" w:hAnsi="StoneSans" w:cs="StoneSans"/>
            <w:b/>
            <w:bCs/>
            <w:spacing w:val="-2"/>
            <w:kern w:val="2"/>
            <w:sz w:val="24"/>
            <w:szCs w:val="24"/>
          </w:rPr>
          <w:id w:val="136833390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2"/>
              <w:sz w:val="24"/>
              <w:szCs w:val="24"/>
            </w:rPr>
            <w:t>☐</w:t>
          </w:r>
        </w:sdtContent>
      </w:sdt>
      <w:r>
        <w:rPr>
          <w:rFonts w:ascii="StoneSans" w:hAnsi="StoneSans" w:cs="StoneSans"/>
          <w:b/>
          <w:bCs/>
          <w:spacing w:val="-2"/>
          <w:kern w:val="2"/>
          <w:sz w:val="20"/>
          <w:szCs w:val="20"/>
        </w:rPr>
        <w:t xml:space="preserve"> Not Presently Met (0)         </w:t>
      </w:r>
      <w:r>
        <w:rPr>
          <w:rFonts w:ascii="StoneSans" w:hAnsi="StoneSans" w:cs="StoneSans"/>
          <w:b/>
          <w:bCs/>
          <w:spacing w:val="-2"/>
          <w:kern w:val="2"/>
          <w:sz w:val="20"/>
          <w:szCs w:val="20"/>
          <w:u w:val="single"/>
        </w:rPr>
        <w:t>__3__</w:t>
      </w:r>
    </w:p>
    <w:p w14:paraId="501E9972" w14:textId="77777777" w:rsidR="00F855F6" w:rsidRPr="00EA02EB" w:rsidRDefault="007B776D" w:rsidP="007B776D">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EA02EB">
        <w:rPr>
          <w:rFonts w:ascii="StoneSans" w:hAnsi="StoneSans" w:cs="StoneSans"/>
          <w:spacing w:val="-2"/>
          <w:kern w:val="1"/>
          <w:sz w:val="20"/>
          <w:szCs w:val="20"/>
        </w:rPr>
        <w:t xml:space="preserve"> </w:t>
      </w:r>
      <w:r w:rsidR="00F855F6" w:rsidRPr="00EA02EB">
        <w:rPr>
          <w:rFonts w:ascii="StoneSans" w:hAnsi="StoneSans" w:cs="StoneSans"/>
          <w:color w:val="1F497D" w:themeColor="text2"/>
          <w:spacing w:val="-2"/>
          <w:kern w:val="1"/>
          <w:sz w:val="20"/>
          <w:szCs w:val="20"/>
        </w:rPr>
        <w:t xml:space="preserve">The church and school makes every effort to provide financial aid to all families who ask for </w:t>
      </w:r>
      <w:r w:rsidR="00F855F6" w:rsidRPr="00EA02EB">
        <w:rPr>
          <w:rFonts w:ascii="StoneSans" w:hAnsi="StoneSans" w:cs="StoneSans"/>
          <w:color w:val="1F497D" w:themeColor="text2"/>
          <w:spacing w:val="-2"/>
          <w:kern w:val="1"/>
          <w:sz w:val="20"/>
          <w:szCs w:val="20"/>
        </w:rPr>
        <w:lastRenderedPageBreak/>
        <w:t>assistance.  Aid is given based on need assessed by a computer service.  Assistance requests exceed the funds we have available, but ev</w:t>
      </w:r>
      <w:r w:rsidR="00EA02EB" w:rsidRPr="00EA02EB">
        <w:rPr>
          <w:rFonts w:ascii="StoneSans" w:hAnsi="StoneSans" w:cs="StoneSans"/>
          <w:color w:val="1F497D" w:themeColor="text2"/>
          <w:spacing w:val="-2"/>
          <w:kern w:val="1"/>
          <w:sz w:val="20"/>
          <w:szCs w:val="20"/>
        </w:rPr>
        <w:t>ery family is offered something and every family pays something.</w:t>
      </w:r>
    </w:p>
    <w:p w14:paraId="40F18D3F" w14:textId="77777777" w:rsidR="007B776D" w:rsidRDefault="007B776D" w:rsidP="007B776D">
      <w:pPr>
        <w:widowControl w:val="0"/>
        <w:tabs>
          <w:tab w:val="left" w:pos="640"/>
        </w:tabs>
        <w:autoSpaceDE w:val="0"/>
        <w:autoSpaceDN w:val="0"/>
        <w:adjustRightInd w:val="0"/>
        <w:spacing w:after="0" w:line="288" w:lineRule="auto"/>
        <w:ind w:left="620" w:hanging="620"/>
        <w:rPr>
          <w:rFonts w:ascii="StoneSans" w:hAnsi="StoneSans" w:cs="StoneSans"/>
          <w:b/>
          <w:bCs/>
          <w:spacing w:val="-5"/>
          <w:kern w:val="1"/>
          <w:sz w:val="20"/>
          <w:szCs w:val="20"/>
        </w:rPr>
      </w:pPr>
    </w:p>
    <w:p w14:paraId="0DC473C5" w14:textId="77777777" w:rsidR="007B776D" w:rsidRDefault="007B776D" w:rsidP="007B776D">
      <w:pPr>
        <w:widowControl w:val="0"/>
        <w:autoSpaceDE w:val="0"/>
        <w:autoSpaceDN w:val="0"/>
        <w:adjustRightInd w:val="0"/>
        <w:spacing w:after="0" w:line="288" w:lineRule="auto"/>
        <w:rPr>
          <w:rFonts w:ascii="StoneSans" w:hAnsi="StoneSans" w:cs="StoneSans"/>
          <w:spacing w:val="-5"/>
          <w:kern w:val="1"/>
          <w:sz w:val="20"/>
          <w:szCs w:val="20"/>
        </w:rPr>
      </w:pPr>
    </w:p>
    <w:p w14:paraId="449A03CA" w14:textId="77777777" w:rsidR="007B776D" w:rsidRDefault="007B776D" w:rsidP="007B776D">
      <w:pPr>
        <w:widowControl w:val="0"/>
        <w:autoSpaceDE w:val="0"/>
        <w:autoSpaceDN w:val="0"/>
        <w:adjustRightInd w:val="0"/>
        <w:spacing w:after="90" w:line="288" w:lineRule="auto"/>
        <w:rPr>
          <w:rFonts w:ascii="StoneSans" w:hAnsi="StoneSans" w:cs="StoneSans"/>
          <w:b/>
          <w:bCs/>
          <w:spacing w:val="-5"/>
          <w:kern w:val="1"/>
          <w:sz w:val="32"/>
          <w:szCs w:val="32"/>
        </w:rPr>
      </w:pPr>
      <w:r>
        <w:rPr>
          <w:rFonts w:ascii="StoneSans" w:hAnsi="StoneSans" w:cs="StoneSans"/>
          <w:b/>
          <w:bCs/>
          <w:spacing w:val="-5"/>
          <w:kern w:val="1"/>
          <w:sz w:val="32"/>
          <w:szCs w:val="32"/>
        </w:rPr>
        <w:t>ANSWER THE FOLLOWING QUESTIONS:</w:t>
      </w:r>
    </w:p>
    <w:p w14:paraId="63903133" w14:textId="77777777" w:rsidR="007B776D" w:rsidRDefault="007B776D" w:rsidP="007B776D">
      <w:pPr>
        <w:widowControl w:val="0"/>
        <w:tabs>
          <w:tab w:val="left" w:pos="280"/>
        </w:tabs>
        <w:autoSpaceDE w:val="0"/>
        <w:autoSpaceDN w:val="0"/>
        <w:adjustRightInd w:val="0"/>
        <w:spacing w:after="9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A.</w:t>
      </w:r>
      <w:r>
        <w:rPr>
          <w:rFonts w:ascii="StoneSans" w:hAnsi="StoneSans" w:cs="StoneSans"/>
          <w:spacing w:val="-5"/>
          <w:kern w:val="1"/>
          <w:sz w:val="20"/>
          <w:szCs w:val="20"/>
        </w:rPr>
        <w:tab/>
        <w:t xml:space="preserve">Is the REQUIRED Indicator of Success complete and available for review? </w:t>
      </w:r>
      <w:r w:rsidRPr="00EA02EB">
        <w:rPr>
          <w:rFonts w:ascii="StoneSans" w:hAnsi="StoneSans" w:cs="StoneSans"/>
          <w:spacing w:val="-5"/>
          <w:kern w:val="1"/>
          <w:sz w:val="20"/>
          <w:szCs w:val="20"/>
          <w:u w:val="single"/>
        </w:rPr>
        <w:t>___</w:t>
      </w:r>
      <w:r w:rsidR="00F855F6" w:rsidRPr="00EA02EB">
        <w:rPr>
          <w:rFonts w:ascii="StoneSans" w:hAnsi="StoneSans" w:cs="StoneSans"/>
          <w:spacing w:val="-5"/>
          <w:kern w:val="1"/>
          <w:sz w:val="20"/>
          <w:szCs w:val="20"/>
          <w:u w:val="single"/>
        </w:rPr>
        <w:t>NO</w:t>
      </w:r>
      <w:r w:rsidRPr="00EA02EB">
        <w:rPr>
          <w:rFonts w:ascii="StoneSans" w:hAnsi="StoneSans" w:cs="StoneSans"/>
          <w:spacing w:val="-5"/>
          <w:kern w:val="1"/>
          <w:sz w:val="20"/>
          <w:szCs w:val="20"/>
          <w:u w:val="single"/>
        </w:rPr>
        <w:t>____</w:t>
      </w:r>
      <w:r>
        <w:rPr>
          <w:rFonts w:ascii="StoneSans" w:hAnsi="StoneSans" w:cs="StoneSans"/>
          <w:spacing w:val="-5"/>
          <w:kern w:val="1"/>
          <w:sz w:val="20"/>
          <w:szCs w:val="20"/>
        </w:rPr>
        <w:tab/>
      </w:r>
      <w:r>
        <w:rPr>
          <w:rFonts w:ascii="StoneSans" w:hAnsi="StoneSans" w:cs="StoneSans"/>
          <w:spacing w:val="-5"/>
          <w:kern w:val="1"/>
          <w:sz w:val="20"/>
          <w:szCs w:val="20"/>
        </w:rPr>
        <w:tab/>
      </w:r>
    </w:p>
    <w:p w14:paraId="2DBC630C" w14:textId="77777777" w:rsidR="007B776D" w:rsidRDefault="007B776D" w:rsidP="007B776D">
      <w:pPr>
        <w:widowControl w:val="0"/>
        <w:tabs>
          <w:tab w:val="left" w:pos="280"/>
        </w:tabs>
        <w:autoSpaceDE w:val="0"/>
        <w:autoSpaceDN w:val="0"/>
        <w:adjustRightInd w:val="0"/>
        <w:spacing w:after="9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B.</w:t>
      </w:r>
      <w:r>
        <w:rPr>
          <w:rFonts w:ascii="StoneSans" w:hAnsi="StoneSans" w:cs="StoneSans"/>
          <w:spacing w:val="-5"/>
          <w:kern w:val="1"/>
          <w:sz w:val="20"/>
          <w:szCs w:val="20"/>
        </w:rPr>
        <w:tab/>
        <w:t xml:space="preserve">What is your GENERAL Indicators of Success point total for Standard 10?  </w:t>
      </w:r>
      <w:r w:rsidRPr="00EA02EB">
        <w:rPr>
          <w:rFonts w:ascii="StoneSans" w:hAnsi="StoneSans" w:cs="StoneSans"/>
          <w:spacing w:val="-5"/>
          <w:kern w:val="1"/>
          <w:sz w:val="20"/>
          <w:szCs w:val="20"/>
          <w:u w:val="single"/>
        </w:rPr>
        <w:t>__</w:t>
      </w:r>
      <w:r w:rsidR="00F855F6" w:rsidRPr="00EA02EB">
        <w:rPr>
          <w:rFonts w:ascii="StoneSans" w:hAnsi="StoneSans" w:cs="StoneSans"/>
          <w:spacing w:val="-5"/>
          <w:kern w:val="1"/>
          <w:sz w:val="20"/>
          <w:szCs w:val="20"/>
          <w:u w:val="single"/>
        </w:rPr>
        <w:t>24</w:t>
      </w:r>
      <w:r w:rsidRPr="00EA02EB">
        <w:rPr>
          <w:rFonts w:ascii="StoneSans" w:hAnsi="StoneSans" w:cs="StoneSans"/>
          <w:spacing w:val="-5"/>
          <w:kern w:val="1"/>
          <w:sz w:val="20"/>
          <w:szCs w:val="20"/>
          <w:u w:val="single"/>
        </w:rPr>
        <w:t>_____</w:t>
      </w:r>
      <w:r>
        <w:rPr>
          <w:rFonts w:ascii="StoneSans" w:hAnsi="StoneSans" w:cs="StoneSans"/>
          <w:spacing w:val="-5"/>
          <w:kern w:val="1"/>
          <w:sz w:val="20"/>
          <w:szCs w:val="20"/>
        </w:rPr>
        <w:tab/>
      </w:r>
      <w:r>
        <w:rPr>
          <w:rFonts w:ascii="StoneSans" w:hAnsi="StoneSans" w:cs="StoneSans"/>
          <w:spacing w:val="-5"/>
          <w:kern w:val="1"/>
          <w:sz w:val="20"/>
          <w:szCs w:val="20"/>
        </w:rPr>
        <w:tab/>
      </w:r>
    </w:p>
    <w:p w14:paraId="2F307DF4" w14:textId="77777777" w:rsidR="007B776D" w:rsidRDefault="007B776D" w:rsidP="007B776D">
      <w:pPr>
        <w:widowControl w:val="0"/>
        <w:tabs>
          <w:tab w:val="left" w:pos="280"/>
        </w:tabs>
        <w:autoSpaceDE w:val="0"/>
        <w:autoSpaceDN w:val="0"/>
        <w:adjustRightInd w:val="0"/>
        <w:spacing w:after="9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C.</w:t>
      </w:r>
      <w:r>
        <w:rPr>
          <w:rFonts w:ascii="StoneSans" w:hAnsi="StoneSans" w:cs="StoneSans"/>
          <w:spacing w:val="-5"/>
          <w:kern w:val="1"/>
          <w:sz w:val="20"/>
          <w:szCs w:val="20"/>
        </w:rPr>
        <w:tab/>
        <w:t xml:space="preserve">Is the total for the GENERAL Indicators of Success a minimum of 18 points? </w:t>
      </w:r>
      <w:r w:rsidRPr="00EA02EB">
        <w:rPr>
          <w:rFonts w:ascii="StoneSans" w:hAnsi="StoneSans" w:cs="StoneSans"/>
          <w:spacing w:val="-5"/>
          <w:kern w:val="1"/>
          <w:sz w:val="20"/>
          <w:szCs w:val="20"/>
          <w:u w:val="single"/>
        </w:rPr>
        <w:t>___</w:t>
      </w:r>
      <w:r w:rsidR="00AD4EF2">
        <w:rPr>
          <w:rFonts w:ascii="StoneSans" w:hAnsi="StoneSans" w:cs="StoneSans"/>
          <w:spacing w:val="-5"/>
          <w:kern w:val="1"/>
          <w:sz w:val="20"/>
          <w:szCs w:val="20"/>
          <w:u w:val="single"/>
        </w:rPr>
        <w:t>Y</w:t>
      </w:r>
      <w:r w:rsidR="00F855F6" w:rsidRPr="00EA02EB">
        <w:rPr>
          <w:rFonts w:ascii="StoneSans" w:hAnsi="StoneSans" w:cs="StoneSans"/>
          <w:spacing w:val="-5"/>
          <w:kern w:val="1"/>
          <w:sz w:val="20"/>
          <w:szCs w:val="20"/>
          <w:u w:val="single"/>
        </w:rPr>
        <w:t>es</w:t>
      </w:r>
      <w:r w:rsidRPr="00EA02EB">
        <w:rPr>
          <w:rFonts w:ascii="StoneSans" w:hAnsi="StoneSans" w:cs="StoneSans"/>
          <w:spacing w:val="-5"/>
          <w:kern w:val="1"/>
          <w:sz w:val="20"/>
          <w:szCs w:val="20"/>
          <w:u w:val="single"/>
        </w:rPr>
        <w:t>____</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14:paraId="725CD520" w14:textId="77777777" w:rsidR="007B776D" w:rsidRDefault="007B776D" w:rsidP="007B776D">
      <w:pPr>
        <w:widowControl w:val="0"/>
        <w:tabs>
          <w:tab w:val="left" w:pos="280"/>
        </w:tabs>
        <w:autoSpaceDE w:val="0"/>
        <w:autoSpaceDN w:val="0"/>
        <w:adjustRightInd w:val="0"/>
        <w:spacing w:after="90" w:line="288" w:lineRule="auto"/>
        <w:ind w:left="260" w:hanging="260"/>
        <w:rPr>
          <w:rFonts w:ascii="StoneSans" w:hAnsi="StoneSans" w:cs="StoneSans"/>
          <w:spacing w:val="-5"/>
          <w:kern w:val="1"/>
          <w:sz w:val="20"/>
          <w:szCs w:val="20"/>
        </w:rPr>
      </w:pPr>
      <w:r>
        <w:rPr>
          <w:rFonts w:ascii="StoneSans" w:hAnsi="StoneSans" w:cs="StoneSans"/>
          <w:spacing w:val="-5"/>
          <w:kern w:val="1"/>
          <w:sz w:val="20"/>
          <w:szCs w:val="20"/>
        </w:rPr>
        <w:t>D.</w:t>
      </w:r>
      <w:r>
        <w:rPr>
          <w:rFonts w:ascii="StoneSans" w:hAnsi="StoneSans" w:cs="StoneSans"/>
          <w:spacing w:val="-5"/>
          <w:kern w:val="1"/>
          <w:sz w:val="20"/>
          <w:szCs w:val="20"/>
        </w:rPr>
        <w:tab/>
        <w:t>Have you provided comments or explanation for proposed actions to meet any of the GENERAL Indicators of Success that have not been fully met?</w:t>
      </w:r>
      <w:r>
        <w:rPr>
          <w:rFonts w:ascii="StoneSans" w:hAnsi="StoneSans" w:cs="StoneSans"/>
          <w:spacing w:val="-5"/>
          <w:kern w:val="1"/>
          <w:sz w:val="20"/>
          <w:szCs w:val="20"/>
        </w:rPr>
        <w:tab/>
      </w:r>
      <w:r w:rsidR="00EA02EB" w:rsidRPr="00EA02EB">
        <w:rPr>
          <w:rFonts w:ascii="StoneSans" w:hAnsi="StoneSans" w:cs="StoneSans"/>
          <w:spacing w:val="-5"/>
          <w:kern w:val="1"/>
          <w:sz w:val="20"/>
          <w:szCs w:val="20"/>
          <w:u w:val="single"/>
        </w:rPr>
        <w:t>___</w:t>
      </w:r>
      <w:r w:rsidR="00AD4EF2">
        <w:rPr>
          <w:rFonts w:ascii="StoneSans" w:hAnsi="StoneSans" w:cs="StoneSans"/>
          <w:spacing w:val="-5"/>
          <w:kern w:val="1"/>
          <w:sz w:val="20"/>
          <w:szCs w:val="20"/>
          <w:u w:val="single"/>
        </w:rPr>
        <w:t>Y</w:t>
      </w:r>
      <w:r w:rsidR="00EA02EB" w:rsidRPr="00EA02EB">
        <w:rPr>
          <w:rFonts w:ascii="StoneSans" w:hAnsi="StoneSans" w:cs="StoneSans"/>
          <w:spacing w:val="-5"/>
          <w:kern w:val="1"/>
          <w:sz w:val="20"/>
          <w:szCs w:val="20"/>
          <w:u w:val="single"/>
        </w:rPr>
        <w:t>es____</w:t>
      </w:r>
      <w:r>
        <w:rPr>
          <w:rFonts w:ascii="StoneSans" w:hAnsi="StoneSans" w:cs="StoneSans"/>
          <w:spacing w:val="-5"/>
          <w:kern w:val="1"/>
          <w:sz w:val="20"/>
          <w:szCs w:val="20"/>
        </w:rPr>
        <w:tab/>
      </w:r>
      <w:r>
        <w:rPr>
          <w:rFonts w:ascii="StoneSans" w:hAnsi="StoneSans" w:cs="StoneSans"/>
          <w:spacing w:val="-5"/>
          <w:kern w:val="1"/>
          <w:sz w:val="20"/>
          <w:szCs w:val="20"/>
        </w:rPr>
        <w:tab/>
      </w:r>
    </w:p>
    <w:p w14:paraId="6E692482" w14:textId="77777777" w:rsidR="0090034D" w:rsidRDefault="0090034D"/>
    <w:sectPr w:rsidR="0090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Gill Sans Light"/>
    <w:panose1 w:val="00000000000000000000"/>
    <w:charset w:val="00"/>
    <w:family w:val="auto"/>
    <w:notTrueType/>
    <w:pitch w:val="default"/>
    <w:sig w:usb0="00000003" w:usb1="00000000" w:usb2="00000000" w:usb3="00000000" w:csb0="00000001" w:csb1="00000000"/>
  </w:font>
  <w:font w:name="StoneSans">
    <w:altName w:val="Times New Roman"/>
    <w:panose1 w:val="00000000000000000000"/>
    <w:charset w:val="00"/>
    <w:family w:val="auto"/>
    <w:notTrueType/>
    <w:pitch w:val="default"/>
    <w:sig w:usb0="00000003" w:usb1="00000000" w:usb2="00000000" w:usb3="00000000" w:csb0="00000001" w:csb1="00000000"/>
  </w:font>
  <w:font w:name="StoneSans-Semi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6D"/>
    <w:rsid w:val="0005486E"/>
    <w:rsid w:val="00094059"/>
    <w:rsid w:val="003A173E"/>
    <w:rsid w:val="006448CF"/>
    <w:rsid w:val="00755B32"/>
    <w:rsid w:val="00781BB2"/>
    <w:rsid w:val="007B776D"/>
    <w:rsid w:val="008F6EE4"/>
    <w:rsid w:val="0090034D"/>
    <w:rsid w:val="00A57E97"/>
    <w:rsid w:val="00A601DA"/>
    <w:rsid w:val="00AD4EF2"/>
    <w:rsid w:val="00D36EBA"/>
    <w:rsid w:val="00EA02EB"/>
    <w:rsid w:val="00EA7017"/>
    <w:rsid w:val="00F85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4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6751">
      <w:bodyDiv w:val="1"/>
      <w:marLeft w:val="0"/>
      <w:marRight w:val="0"/>
      <w:marTop w:val="0"/>
      <w:marBottom w:val="0"/>
      <w:divBdr>
        <w:top w:val="none" w:sz="0" w:space="0" w:color="auto"/>
        <w:left w:val="none" w:sz="0" w:space="0" w:color="auto"/>
        <w:bottom w:val="none" w:sz="0" w:space="0" w:color="auto"/>
        <w:right w:val="none" w:sz="0" w:space="0" w:color="auto"/>
      </w:divBdr>
    </w:div>
    <w:div w:id="273558091">
      <w:bodyDiv w:val="1"/>
      <w:marLeft w:val="0"/>
      <w:marRight w:val="0"/>
      <w:marTop w:val="0"/>
      <w:marBottom w:val="0"/>
      <w:divBdr>
        <w:top w:val="none" w:sz="0" w:space="0" w:color="auto"/>
        <w:left w:val="none" w:sz="0" w:space="0" w:color="auto"/>
        <w:bottom w:val="none" w:sz="0" w:space="0" w:color="auto"/>
        <w:right w:val="none" w:sz="0" w:space="0" w:color="auto"/>
      </w:divBdr>
    </w:div>
    <w:div w:id="327752307">
      <w:bodyDiv w:val="1"/>
      <w:marLeft w:val="0"/>
      <w:marRight w:val="0"/>
      <w:marTop w:val="0"/>
      <w:marBottom w:val="0"/>
      <w:divBdr>
        <w:top w:val="none" w:sz="0" w:space="0" w:color="auto"/>
        <w:left w:val="none" w:sz="0" w:space="0" w:color="auto"/>
        <w:bottom w:val="none" w:sz="0" w:space="0" w:color="auto"/>
        <w:right w:val="none" w:sz="0" w:space="0" w:color="auto"/>
      </w:divBdr>
    </w:div>
    <w:div w:id="412318874">
      <w:bodyDiv w:val="1"/>
      <w:marLeft w:val="0"/>
      <w:marRight w:val="0"/>
      <w:marTop w:val="0"/>
      <w:marBottom w:val="0"/>
      <w:divBdr>
        <w:top w:val="none" w:sz="0" w:space="0" w:color="auto"/>
        <w:left w:val="none" w:sz="0" w:space="0" w:color="auto"/>
        <w:bottom w:val="none" w:sz="0" w:space="0" w:color="auto"/>
        <w:right w:val="none" w:sz="0" w:space="0" w:color="auto"/>
      </w:divBdr>
    </w:div>
    <w:div w:id="641692874">
      <w:bodyDiv w:val="1"/>
      <w:marLeft w:val="0"/>
      <w:marRight w:val="0"/>
      <w:marTop w:val="0"/>
      <w:marBottom w:val="0"/>
      <w:divBdr>
        <w:top w:val="none" w:sz="0" w:space="0" w:color="auto"/>
        <w:left w:val="none" w:sz="0" w:space="0" w:color="auto"/>
        <w:bottom w:val="none" w:sz="0" w:space="0" w:color="auto"/>
        <w:right w:val="none" w:sz="0" w:space="0" w:color="auto"/>
      </w:divBdr>
    </w:div>
    <w:div w:id="843476462">
      <w:bodyDiv w:val="1"/>
      <w:marLeft w:val="0"/>
      <w:marRight w:val="0"/>
      <w:marTop w:val="0"/>
      <w:marBottom w:val="0"/>
      <w:divBdr>
        <w:top w:val="none" w:sz="0" w:space="0" w:color="auto"/>
        <w:left w:val="none" w:sz="0" w:space="0" w:color="auto"/>
        <w:bottom w:val="none" w:sz="0" w:space="0" w:color="auto"/>
        <w:right w:val="none" w:sz="0" w:space="0" w:color="auto"/>
      </w:divBdr>
    </w:div>
    <w:div w:id="1183666907">
      <w:bodyDiv w:val="1"/>
      <w:marLeft w:val="0"/>
      <w:marRight w:val="0"/>
      <w:marTop w:val="0"/>
      <w:marBottom w:val="0"/>
      <w:divBdr>
        <w:top w:val="none" w:sz="0" w:space="0" w:color="auto"/>
        <w:left w:val="none" w:sz="0" w:space="0" w:color="auto"/>
        <w:bottom w:val="none" w:sz="0" w:space="0" w:color="auto"/>
        <w:right w:val="none" w:sz="0" w:space="0" w:color="auto"/>
      </w:divBdr>
    </w:div>
    <w:div w:id="1650595660">
      <w:bodyDiv w:val="1"/>
      <w:marLeft w:val="0"/>
      <w:marRight w:val="0"/>
      <w:marTop w:val="0"/>
      <w:marBottom w:val="0"/>
      <w:divBdr>
        <w:top w:val="none" w:sz="0" w:space="0" w:color="auto"/>
        <w:left w:val="none" w:sz="0" w:space="0" w:color="auto"/>
        <w:bottom w:val="none" w:sz="0" w:space="0" w:color="auto"/>
        <w:right w:val="none" w:sz="0" w:space="0" w:color="auto"/>
      </w:divBdr>
    </w:div>
    <w:div w:id="21391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Paul Martens</dc:creator>
  <cp:lastModifiedBy>Owner</cp:lastModifiedBy>
  <cp:revision>2</cp:revision>
  <dcterms:created xsi:type="dcterms:W3CDTF">2013-03-13T14:25:00Z</dcterms:created>
  <dcterms:modified xsi:type="dcterms:W3CDTF">2013-03-13T14:25:00Z</dcterms:modified>
</cp:coreProperties>
</file>