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F2" w:rsidRDefault="00D036F2" w:rsidP="00D036F2">
      <w:pPr>
        <w:widowControl w:val="0"/>
        <w:tabs>
          <w:tab w:val="left" w:pos="520"/>
        </w:tabs>
        <w:autoSpaceDE w:val="0"/>
        <w:autoSpaceDN w:val="0"/>
        <w:adjustRightInd w:val="0"/>
        <w:spacing w:after="0" w:line="288" w:lineRule="auto"/>
        <w:jc w:val="right"/>
        <w:rPr>
          <w:rFonts w:ascii="StoneSans" w:hAnsi="StoneSans" w:cs="StoneSans"/>
          <w:color w:val="2D6E4A"/>
          <w:spacing w:val="-5"/>
          <w:kern w:val="1"/>
          <w:sz w:val="48"/>
          <w:szCs w:val="48"/>
        </w:rPr>
      </w:pPr>
      <w:bookmarkStart w:id="0" w:name="_GoBack"/>
      <w:bookmarkEnd w:id="0"/>
      <w:r>
        <w:rPr>
          <w:rFonts w:ascii="StoneSans" w:hAnsi="StoneSans" w:cs="StoneSans"/>
          <w:color w:val="2D6E4A"/>
          <w:spacing w:val="-5"/>
          <w:kern w:val="1"/>
          <w:sz w:val="48"/>
          <w:szCs w:val="48"/>
        </w:rPr>
        <w:t xml:space="preserve">SECTION VI: </w:t>
      </w:r>
    </w:p>
    <w:p w:rsidR="00D036F2" w:rsidRDefault="00D036F2" w:rsidP="00D036F2">
      <w:pPr>
        <w:widowControl w:val="0"/>
        <w:tabs>
          <w:tab w:val="left" w:pos="520"/>
        </w:tabs>
        <w:autoSpaceDE w:val="0"/>
        <w:autoSpaceDN w:val="0"/>
        <w:adjustRightInd w:val="0"/>
        <w:spacing w:after="0" w:line="288" w:lineRule="auto"/>
        <w:jc w:val="right"/>
        <w:rPr>
          <w:rFonts w:ascii="StoneSans" w:hAnsi="StoneSans" w:cs="StoneSans"/>
          <w:spacing w:val="-5"/>
          <w:kern w:val="1"/>
          <w:sz w:val="20"/>
          <w:szCs w:val="20"/>
        </w:rPr>
      </w:pPr>
      <w:r>
        <w:rPr>
          <w:rFonts w:ascii="StoneSans" w:hAnsi="StoneSans" w:cs="StoneSans"/>
          <w:color w:val="2D6E4A"/>
          <w:spacing w:val="-5"/>
          <w:kern w:val="1"/>
          <w:sz w:val="48"/>
          <w:szCs w:val="48"/>
        </w:rPr>
        <w:t>INSTRUCTION</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 xml:space="preserve">STANDARD 6: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 xml:space="preserve">Christian School Personnel Facilitate Student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 xml:space="preserve">Learning to Achieve the Planned Outcomes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roofErr w:type="gramStart"/>
      <w:r>
        <w:rPr>
          <w:rFonts w:ascii="StoneSans" w:hAnsi="StoneSans" w:cs="StoneSans"/>
          <w:color w:val="A66527"/>
          <w:spacing w:val="-5"/>
          <w:kern w:val="1"/>
          <w:sz w:val="32"/>
          <w:szCs w:val="32"/>
        </w:rPr>
        <w:t>of</w:t>
      </w:r>
      <w:proofErr w:type="gramEnd"/>
      <w:r>
        <w:rPr>
          <w:rFonts w:ascii="StoneSans" w:hAnsi="StoneSans" w:cs="StoneSans"/>
          <w:color w:val="A66527"/>
          <w:spacing w:val="-5"/>
          <w:kern w:val="1"/>
          <w:sz w:val="32"/>
          <w:szCs w:val="32"/>
        </w:rPr>
        <w:t xml:space="preserve"> the School’s Curriculum.</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Semibold" w:hAnsi="StoneSans-Semibold" w:cs="StoneSans-Semibold"/>
          <w:b/>
          <w:bCs/>
          <w:spacing w:val="-5"/>
          <w:kern w:val="1"/>
          <w:sz w:val="32"/>
          <w:szCs w:val="32"/>
        </w:rPr>
        <w:t>OVERVIEW</w:t>
      </w:r>
      <w:proofErr w:type="gramStart"/>
      <w:r>
        <w:rPr>
          <w:rFonts w:ascii="StoneSans-Semibold" w:hAnsi="StoneSans-Semibold" w:cs="StoneSans-Semibold"/>
          <w:b/>
          <w:bCs/>
          <w:spacing w:val="-5"/>
          <w:kern w:val="1"/>
          <w:sz w:val="32"/>
          <w:szCs w:val="32"/>
        </w:rPr>
        <w:t>:</w:t>
      </w:r>
      <w:r>
        <w:rPr>
          <w:rFonts w:ascii="MS Mincho" w:eastAsia="MS Mincho" w:hAnsi="MS Mincho" w:cs="MS Mincho" w:hint="eastAsia"/>
          <w:b/>
          <w:bCs/>
          <w:spacing w:val="-5"/>
          <w:kern w:val="1"/>
          <w:sz w:val="24"/>
          <w:szCs w:val="24"/>
        </w:rPr>
        <w:t> </w:t>
      </w:r>
      <w:proofErr w:type="gramEnd"/>
      <w:r>
        <w:rPr>
          <w:rFonts w:ascii="StoneSans-Semibold" w:hAnsi="StoneSans-Semibold" w:cs="StoneSans-Semibold"/>
          <w:b/>
          <w:bCs/>
          <w:spacing w:val="-5"/>
          <w:kern w:val="1"/>
          <w:sz w:val="20"/>
          <w:szCs w:val="20"/>
        </w:rPr>
        <w:t>List significant changes</w:t>
      </w:r>
      <w:r>
        <w:rPr>
          <w:rFonts w:ascii="StoneSans" w:hAnsi="StoneSans" w:cs="StoneSans"/>
          <w:spacing w:val="-5"/>
          <w:kern w:val="1"/>
          <w:sz w:val="20"/>
          <w:szCs w:val="20"/>
        </w:rPr>
        <w:t xml:space="preserve"> that were made by your school in this area during its previous accreditation cycle.</w:t>
      </w:r>
    </w:p>
    <w:p w:rsidR="001D1B69" w:rsidRDefault="001D1B69" w:rsidP="00D036F2">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Previous technology plan was </w:t>
      </w:r>
      <w:r w:rsidR="00B1262F">
        <w:rPr>
          <w:rFonts w:ascii="StoneSans" w:hAnsi="StoneSans" w:cs="StoneSans"/>
          <w:spacing w:val="-5"/>
          <w:kern w:val="1"/>
          <w:sz w:val="20"/>
          <w:szCs w:val="20"/>
        </w:rPr>
        <w:t>completed and new one developed</w:t>
      </w:r>
    </w:p>
    <w:p w:rsidR="00B1262F" w:rsidRDefault="00B1262F" w:rsidP="00D036F2">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Cornerstone online grade book put in place</w:t>
      </w:r>
    </w:p>
    <w:p w:rsidR="00F50D82" w:rsidRDefault="00F50D82" w:rsidP="00D036F2">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proofErr w:type="gramStart"/>
      <w:r>
        <w:rPr>
          <w:rFonts w:ascii="StoneSans" w:hAnsi="StoneSans" w:cs="StoneSans"/>
          <w:spacing w:val="-5"/>
          <w:kern w:val="1"/>
          <w:sz w:val="20"/>
          <w:szCs w:val="20"/>
        </w:rPr>
        <w:t>Implemented College in the Classroom (PSEO) in conjunction with Concordia University, St. P</w:t>
      </w:r>
      <w:r w:rsidR="003A3F10">
        <w:rPr>
          <w:rFonts w:ascii="StoneSans" w:hAnsi="StoneSans" w:cs="StoneSans"/>
          <w:spacing w:val="-5"/>
          <w:kern w:val="1"/>
          <w:sz w:val="20"/>
          <w:szCs w:val="20"/>
        </w:rPr>
        <w:t>aul.</w:t>
      </w:r>
      <w:proofErr w:type="gramEnd"/>
      <w:r w:rsidR="003A3F10">
        <w:rPr>
          <w:rFonts w:ascii="StoneSans" w:hAnsi="StoneSans" w:cs="StoneSans"/>
          <w:spacing w:val="-5"/>
          <w:kern w:val="1"/>
          <w:sz w:val="20"/>
          <w:szCs w:val="20"/>
        </w:rPr>
        <w:t xml:space="preserve"> Courses include Literature and</w:t>
      </w:r>
      <w:r>
        <w:rPr>
          <w:rFonts w:ascii="StoneSans" w:hAnsi="StoneSans" w:cs="StoneSans"/>
          <w:spacing w:val="-5"/>
          <w:kern w:val="1"/>
          <w:sz w:val="20"/>
          <w:szCs w:val="20"/>
        </w:rPr>
        <w:t xml:space="preserve"> Compo</w:t>
      </w:r>
      <w:r w:rsidR="003A3F10">
        <w:rPr>
          <w:rFonts w:ascii="StoneSans" w:hAnsi="StoneSans" w:cs="StoneSans"/>
          <w:spacing w:val="-5"/>
          <w:kern w:val="1"/>
          <w:sz w:val="20"/>
          <w:szCs w:val="20"/>
        </w:rPr>
        <w:t>sition</w:t>
      </w:r>
      <w:r>
        <w:rPr>
          <w:rFonts w:ascii="StoneSans" w:hAnsi="StoneSans" w:cs="StoneSans"/>
          <w:spacing w:val="-5"/>
          <w:kern w:val="1"/>
          <w:sz w:val="20"/>
          <w:szCs w:val="20"/>
        </w:rPr>
        <w:t xml:space="preserve">. </w:t>
      </w:r>
    </w:p>
    <w:p w:rsidR="00D036F2" w:rsidRDefault="00D036F2" w:rsidP="00D036F2">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9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REQUIRED INDICATOR OF SUCCESS:</w:t>
      </w:r>
    </w:p>
    <w:p w:rsidR="00D036F2" w:rsidRDefault="00D036F2" w:rsidP="00D036F2">
      <w:pPr>
        <w:widowControl w:val="0"/>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Indicate whether or not the school meets the REQUIRED Indicator of Success by circling </w:t>
      </w:r>
      <w:r>
        <w:rPr>
          <w:rFonts w:ascii="StoneSans-Semibold" w:hAnsi="StoneSans-Semibold" w:cs="StoneSans-Semibold"/>
          <w:b/>
          <w:bCs/>
          <w:spacing w:val="-5"/>
          <w:kern w:val="1"/>
          <w:sz w:val="20"/>
          <w:szCs w:val="20"/>
        </w:rPr>
        <w:t>Yes</w:t>
      </w:r>
      <w:r>
        <w:rPr>
          <w:rFonts w:ascii="StoneSans" w:hAnsi="StoneSans" w:cs="StoneSans"/>
          <w:spacing w:val="-5"/>
          <w:kern w:val="1"/>
          <w:sz w:val="20"/>
          <w:szCs w:val="20"/>
        </w:rPr>
        <w:t xml:space="preserve"> or </w:t>
      </w:r>
      <w:r>
        <w:rPr>
          <w:rFonts w:ascii="StoneSans-Semibold" w:hAnsi="StoneSans-Semibold" w:cs="StoneSans-Semibold"/>
          <w:b/>
          <w:bCs/>
          <w:spacing w:val="-5"/>
          <w:kern w:val="1"/>
          <w:sz w:val="20"/>
          <w:szCs w:val="20"/>
        </w:rPr>
        <w:t>No</w:t>
      </w:r>
      <w:r>
        <w:rPr>
          <w:rFonts w:ascii="StoneSans" w:hAnsi="StoneSans" w:cs="StoneSans"/>
          <w:spacing w:val="-5"/>
          <w:kern w:val="1"/>
          <w:sz w:val="20"/>
          <w:szCs w:val="20"/>
        </w:rPr>
        <w:t>.</w:t>
      </w:r>
    </w:p>
    <w:p w:rsidR="00D036F2" w:rsidRDefault="00A438EB" w:rsidP="00D036F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noProof/>
          <w:spacing w:val="-5"/>
          <w:kern w:val="1"/>
          <w:sz w:val="20"/>
          <w:szCs w:val="20"/>
        </w:rPr>
        <w:pict>
          <v:oval id="Oval 3" o:spid="_x0000_s1026" style="position:absolute;margin-left:14.25pt;margin-top:-.3pt;width:2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" filled="f"/>
        </w:pict>
      </w:r>
      <w:r w:rsidR="00D036F2">
        <w:rPr>
          <w:rFonts w:ascii="StoneSans" w:hAnsi="StoneSans" w:cs="StoneSans"/>
          <w:spacing w:val="-5"/>
          <w:kern w:val="1"/>
          <w:sz w:val="20"/>
          <w:szCs w:val="20"/>
        </w:rPr>
        <w:t xml:space="preserve">      YES   NO    *6:01</w:t>
      </w:r>
      <w:r w:rsidR="00D036F2">
        <w:rPr>
          <w:rFonts w:ascii="StoneSans" w:hAnsi="StoneSans" w:cs="StoneSans"/>
          <w:spacing w:val="-5"/>
          <w:kern w:val="1"/>
          <w:sz w:val="20"/>
          <w:szCs w:val="20"/>
        </w:rPr>
        <w:tab/>
        <w:t xml:space="preserve">All curricular areas are taught from the perspective of Lutheran theology.  </w:t>
      </w:r>
    </w:p>
    <w:p w:rsidR="00D036F2" w:rsidRDefault="00D036F2" w:rsidP="00D036F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Personal witness and Holy Scripture are integrated throughout the day.  </w:t>
      </w:r>
    </w:p>
    <w:p w:rsidR="00D036F2" w:rsidRDefault="00D036F2" w:rsidP="00D036F2">
      <w:pPr>
        <w:widowControl w:val="0"/>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autoSpaceDE w:val="0"/>
        <w:autoSpaceDN w:val="0"/>
        <w:adjustRightInd w:val="0"/>
        <w:spacing w:after="0" w:line="288" w:lineRule="auto"/>
        <w:rPr>
          <w:rFonts w:ascii="StoneSans-Semibold" w:hAnsi="StoneSans-Semibold" w:cs="StoneSans-Semibold"/>
          <w:b/>
          <w:bCs/>
          <w:spacing w:val="-5"/>
          <w:kern w:val="1"/>
          <w:sz w:val="32"/>
          <w:szCs w:val="32"/>
        </w:rPr>
      </w:pPr>
      <w:r>
        <w:rPr>
          <w:rFonts w:ascii="StoneSans-Semibold" w:hAnsi="StoneSans-Semibold" w:cs="StoneSans-Semibold"/>
          <w:b/>
          <w:bCs/>
          <w:spacing w:val="-5"/>
          <w:kern w:val="1"/>
          <w:sz w:val="32"/>
          <w:szCs w:val="32"/>
        </w:rPr>
        <w:t>GENERAL INDICATORS OF SUCCESS:</w:t>
      </w:r>
    </w:p>
    <w:p w:rsidR="00D036F2" w:rsidRDefault="00D036F2" w:rsidP="00D036F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GENERAL Indicator of Success. Tally and record your point total at the end of this section.</w:t>
      </w:r>
    </w:p>
    <w:p w:rsidR="00D036F2" w:rsidRDefault="00D036F2" w:rsidP="00D036F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6:02</w:t>
      </w:r>
      <w:r>
        <w:rPr>
          <w:rFonts w:ascii="StoneSans" w:hAnsi="StoneSans" w:cs="StoneSans"/>
          <w:spacing w:val="-5"/>
          <w:kern w:val="1"/>
          <w:sz w:val="20"/>
          <w:szCs w:val="20"/>
        </w:rPr>
        <w:tab/>
        <w:t>Instruction is based upon age-appropriate planned learner outcomes.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___Met in Full (3)    __</w:t>
      </w:r>
      <w:r w:rsidR="0074065D">
        <w:rPr>
          <w:rFonts w:ascii="StoneSans" w:hAnsi="StoneSans" w:cs="StoneSans"/>
          <w:b/>
          <w:bCs/>
          <w:spacing w:val="-5"/>
          <w:kern w:val="1"/>
          <w:sz w:val="20"/>
          <w:szCs w:val="20"/>
        </w:rPr>
        <w:t>2</w:t>
      </w:r>
      <w:r>
        <w:rPr>
          <w:rFonts w:ascii="StoneSans" w:hAnsi="StoneSans" w:cs="StoneSans"/>
          <w:b/>
          <w:bCs/>
          <w:spacing w:val="-5"/>
          <w:kern w:val="1"/>
          <w:sz w:val="20"/>
          <w:szCs w:val="20"/>
        </w:rPr>
        <w:t>_Mostly Met (2)   ___Rarely Met (1)   ___Not Presently Met (0)         __</w:t>
      </w:r>
      <w:r w:rsidR="00ED3A29">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74065D" w:rsidRDefault="00D036F2" w:rsidP="00ED3A29">
      <w:pPr>
        <w:pStyle w:val="NoSpacing"/>
        <w:ind w:left="525"/>
      </w:pPr>
      <w:r>
        <w:rPr>
          <w:rFonts w:ascii="StoneSans" w:hAnsi="StoneSans" w:cs="StoneSans"/>
          <w:spacing w:val="-5"/>
          <w:kern w:val="1"/>
          <w:sz w:val="20"/>
          <w:szCs w:val="20"/>
        </w:rPr>
        <w:t>COMMENTS:</w:t>
      </w:r>
      <w:r w:rsidR="0074065D" w:rsidRPr="0074065D">
        <w:t xml:space="preserve"> </w:t>
      </w:r>
      <w:r w:rsidR="0074065D">
        <w:t xml:space="preserve">  Staff uses various resources to identify learner outcomes including text books, advanced placement requirements, ACT requirements, and other national standard resources.  Instruction is then planned to meet these outcome goals.  The school should investigate a way to oversee the planning of course objectives to ensure that high standards in each cl</w:t>
      </w:r>
      <w:r w:rsidR="00F50D82">
        <w:t>ass continue.  MLHS will</w:t>
      </w:r>
      <w:r w:rsidR="0074065D">
        <w:t xml:space="preserve"> investigate how other Lutheran high schools set their learner outcomes</w:t>
      </w:r>
      <w:r w:rsidR="00F50D82">
        <w:t xml:space="preserve"> and compare it to what is currently done</w:t>
      </w:r>
      <w:r w:rsidR="0074065D">
        <w:t>.</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ED3A29" w:rsidRDefault="00ED3A29"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lastRenderedPageBreak/>
        <w:t>6:03</w:t>
      </w:r>
      <w:r>
        <w:rPr>
          <w:rFonts w:ascii="StoneSans" w:hAnsi="StoneSans" w:cs="StoneSans"/>
          <w:spacing w:val="-5"/>
          <w:kern w:val="1"/>
          <w:sz w:val="20"/>
          <w:szCs w:val="20"/>
        </w:rPr>
        <w:tab/>
      </w:r>
      <w:proofErr w:type="gramStart"/>
      <w:r>
        <w:rPr>
          <w:rFonts w:ascii="StoneSans" w:hAnsi="StoneSans" w:cs="StoneSans"/>
          <w:spacing w:val="-5"/>
          <w:kern w:val="1"/>
          <w:sz w:val="20"/>
          <w:szCs w:val="20"/>
        </w:rPr>
        <w:t>A</w:t>
      </w:r>
      <w:proofErr w:type="gramEnd"/>
      <w:r>
        <w:rPr>
          <w:rFonts w:ascii="StoneSans" w:hAnsi="StoneSans" w:cs="StoneSans"/>
          <w:spacing w:val="-5"/>
          <w:kern w:val="1"/>
          <w:sz w:val="20"/>
          <w:szCs w:val="20"/>
        </w:rPr>
        <w:t xml:space="preserve"> variety of teaching methods/learning experiences is used to meet the individual needs of students.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w:t>
      </w:r>
      <w:r w:rsidR="004E2154">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4E2154" w:rsidRDefault="00D036F2" w:rsidP="00ED3A29">
      <w:pPr>
        <w:pStyle w:val="NoSpacing"/>
        <w:ind w:left="465"/>
      </w:pPr>
      <w:r>
        <w:rPr>
          <w:rFonts w:ascii="StoneSans" w:hAnsi="StoneSans" w:cs="StoneSans"/>
          <w:spacing w:val="-5"/>
          <w:kern w:val="1"/>
          <w:sz w:val="20"/>
          <w:szCs w:val="20"/>
        </w:rPr>
        <w:t>COMMENTS:</w:t>
      </w:r>
      <w:r w:rsidR="004E2154">
        <w:rPr>
          <w:rFonts w:ascii="StoneSans" w:hAnsi="StoneSans" w:cs="StoneSans"/>
          <w:spacing w:val="-5"/>
          <w:kern w:val="1"/>
          <w:sz w:val="20"/>
          <w:szCs w:val="20"/>
        </w:rPr>
        <w:t xml:space="preserve">  </w:t>
      </w:r>
      <w:r w:rsidR="004E2154">
        <w:t>Teacher surveys indicate that teachers use a variety of methods as appropriate to meet the needs of students.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6:04</w:t>
      </w:r>
      <w:r>
        <w:rPr>
          <w:rFonts w:ascii="StoneSans" w:hAnsi="StoneSans" w:cs="StoneSans"/>
          <w:spacing w:val="-5"/>
          <w:kern w:val="1"/>
          <w:sz w:val="20"/>
          <w:szCs w:val="20"/>
        </w:rPr>
        <w:tab/>
        <w:t xml:space="preserve">Teachers prepare written weekly and daily lesson plans.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w:t>
      </w:r>
      <w:r w:rsidR="00B07393">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B07393" w:rsidRDefault="00D036F2" w:rsidP="00ED3A29">
      <w:pPr>
        <w:pStyle w:val="NoSpacing"/>
        <w:ind w:left="465"/>
      </w:pPr>
      <w:r>
        <w:rPr>
          <w:rFonts w:ascii="StoneSans" w:hAnsi="StoneSans" w:cs="StoneSans"/>
          <w:spacing w:val="-5"/>
          <w:kern w:val="1"/>
          <w:sz w:val="20"/>
          <w:szCs w:val="20"/>
        </w:rPr>
        <w:t>COMMENTS:</w:t>
      </w:r>
      <w:r w:rsidR="00B07393" w:rsidRPr="00B07393">
        <w:t xml:space="preserve"> </w:t>
      </w:r>
      <w:r w:rsidR="00B07393">
        <w:t>Teachers have been preparing written lesson plans.  A new method of entering them onto the computer has been implemented for this year as well.</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ED3A29">
      <w:pPr>
        <w:widowControl w:val="0"/>
        <w:tabs>
          <w:tab w:val="left" w:pos="520"/>
        </w:tabs>
        <w:autoSpaceDE w:val="0"/>
        <w:autoSpaceDN w:val="0"/>
        <w:adjustRightInd w:val="0"/>
        <w:spacing w:after="0" w:line="288" w:lineRule="auto"/>
        <w:ind w:left="465" w:hanging="465"/>
        <w:rPr>
          <w:rFonts w:ascii="StoneSans" w:hAnsi="StoneSans" w:cs="StoneSans"/>
          <w:spacing w:val="-5"/>
          <w:kern w:val="1"/>
          <w:sz w:val="20"/>
          <w:szCs w:val="20"/>
        </w:rPr>
      </w:pPr>
      <w:r>
        <w:rPr>
          <w:rFonts w:ascii="StoneSans" w:hAnsi="StoneSans" w:cs="StoneSans"/>
          <w:spacing w:val="-5"/>
          <w:kern w:val="1"/>
          <w:sz w:val="20"/>
          <w:szCs w:val="20"/>
        </w:rPr>
        <w:t>6:05</w:t>
      </w:r>
      <w:r>
        <w:rPr>
          <w:rFonts w:ascii="StoneSans" w:hAnsi="StoneSans" w:cs="StoneSans"/>
          <w:spacing w:val="-5"/>
          <w:kern w:val="1"/>
          <w:sz w:val="20"/>
          <w:szCs w:val="20"/>
        </w:rPr>
        <w:tab/>
        <w:t>Student development and learning is assessed through a variety of evaluation techniques for the purposes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of</w:t>
      </w:r>
      <w:proofErr w:type="gramEnd"/>
      <w:r>
        <w:rPr>
          <w:rFonts w:ascii="StoneSans" w:hAnsi="StoneSans" w:cs="StoneSans"/>
          <w:spacing w:val="-5"/>
          <w:kern w:val="1"/>
          <w:sz w:val="20"/>
          <w:szCs w:val="20"/>
        </w:rPr>
        <w:t xml:space="preserve"> diagnosis, remediation, enrichment, and reporting.</w:t>
      </w:r>
      <w:r>
        <w:rPr>
          <w:rFonts w:ascii="StoneSans" w:hAnsi="StoneSans" w:cs="StoneSans"/>
          <w:spacing w:val="-5"/>
          <w:kern w:val="1"/>
          <w:sz w:val="20"/>
          <w:szCs w:val="20"/>
        </w:rPr>
        <w:tab/>
      </w:r>
      <w:r>
        <w:rPr>
          <w:rFonts w:ascii="StoneSans" w:hAnsi="StoneSans" w:cs="StoneSans"/>
          <w:spacing w:val="-5"/>
          <w:kern w:val="1"/>
          <w:sz w:val="20"/>
          <w:szCs w:val="20"/>
        </w:rPr>
        <w:tab/>
        <w:t xml:space="preserve">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w:t>
      </w:r>
      <w:r w:rsidR="005B59DC">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5B59DC" w:rsidRDefault="00D036F2" w:rsidP="00ED3A29">
      <w:pPr>
        <w:pStyle w:val="NoSpacing"/>
        <w:ind w:left="465"/>
      </w:pPr>
      <w:r>
        <w:rPr>
          <w:rFonts w:ascii="StoneSans" w:hAnsi="StoneSans" w:cs="StoneSans"/>
          <w:spacing w:val="-5"/>
          <w:kern w:val="1"/>
          <w:sz w:val="20"/>
          <w:szCs w:val="20"/>
        </w:rPr>
        <w:t>COMMENTS:</w:t>
      </w:r>
      <w:r w:rsidR="005B59DC" w:rsidRPr="005B59DC">
        <w:t xml:space="preserve"> </w:t>
      </w:r>
      <w:r w:rsidR="005B59DC">
        <w:t xml:space="preserve">A variety of standardized tests are used including ACT, PSAT, and PLAN.  Additional testing can be requested for students who are struggling in order to identify learning disabilities.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6:06</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meets the needs of students needing remediation (not special education) and enrichment.</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E368A">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4E368A" w:rsidRDefault="00D036F2" w:rsidP="00ED3A29">
      <w:pPr>
        <w:pStyle w:val="NoSpacing"/>
        <w:ind w:left="465"/>
      </w:pPr>
      <w:r>
        <w:rPr>
          <w:rFonts w:ascii="StoneSans" w:hAnsi="StoneSans" w:cs="StoneSans"/>
          <w:spacing w:val="-5"/>
          <w:kern w:val="1"/>
          <w:sz w:val="20"/>
          <w:szCs w:val="20"/>
        </w:rPr>
        <w:t>COMMENTS:</w:t>
      </w:r>
      <w:r w:rsidR="004E368A" w:rsidRPr="004E368A">
        <w:t xml:space="preserve"> </w:t>
      </w:r>
      <w:r w:rsidR="004E368A">
        <w:t xml:space="preserve">When students are identified as needing special help IEP’s and 504’s are put in place to assist them.  Advanced placement and PSEO classes are available for higher end students.  </w:t>
      </w:r>
      <w:proofErr w:type="gramStart"/>
      <w:r w:rsidR="004E368A">
        <w:t>Teacher make</w:t>
      </w:r>
      <w:proofErr w:type="gramEnd"/>
      <w:r w:rsidR="004E368A">
        <w:t xml:space="preserve"> themselves available for tutoring and study sessions outside of regular class time.</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6:07</w:t>
      </w:r>
      <w:r>
        <w:rPr>
          <w:rFonts w:ascii="StoneSans" w:hAnsi="StoneSans" w:cs="StoneSans"/>
          <w:spacing w:val="-5"/>
          <w:kern w:val="1"/>
          <w:sz w:val="20"/>
          <w:szCs w:val="20"/>
        </w:rPr>
        <w:tab/>
      </w:r>
      <w:proofErr w:type="gramStart"/>
      <w:r>
        <w:rPr>
          <w:rFonts w:ascii="StoneSans" w:hAnsi="StoneSans" w:cs="StoneSans"/>
          <w:spacing w:val="-5"/>
          <w:kern w:val="1"/>
          <w:sz w:val="20"/>
          <w:szCs w:val="20"/>
        </w:rPr>
        <w:t>Frequent</w:t>
      </w:r>
      <w:proofErr w:type="gramEnd"/>
      <w:r>
        <w:rPr>
          <w:rFonts w:ascii="StoneSans" w:hAnsi="StoneSans" w:cs="StoneSans"/>
          <w:spacing w:val="-5"/>
          <w:kern w:val="1"/>
          <w:sz w:val="20"/>
          <w:szCs w:val="20"/>
        </w:rPr>
        <w:t xml:space="preserve"> reports of each student’s progress are made to parents or legal caregivers through conferences,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electronically</w:t>
      </w:r>
      <w:proofErr w:type="gramEnd"/>
      <w:r>
        <w:rPr>
          <w:rFonts w:ascii="StoneSans" w:hAnsi="StoneSans" w:cs="StoneSans"/>
          <w:spacing w:val="-5"/>
          <w:kern w:val="1"/>
          <w:sz w:val="20"/>
          <w:szCs w:val="20"/>
        </w:rPr>
        <w:t xml:space="preserve">, and/or written form.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w:t>
      </w:r>
      <w:r w:rsidR="005E0F8D">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5E0F8D" w:rsidRDefault="00D036F2" w:rsidP="00ED3A29">
      <w:pPr>
        <w:pStyle w:val="NoSpacing"/>
        <w:ind w:left="465"/>
      </w:pPr>
      <w:r>
        <w:rPr>
          <w:rFonts w:ascii="StoneSans" w:hAnsi="StoneSans" w:cs="StoneSans"/>
          <w:spacing w:val="-5"/>
          <w:kern w:val="1"/>
          <w:sz w:val="20"/>
          <w:szCs w:val="20"/>
        </w:rPr>
        <w:t>COMMENTS:</w:t>
      </w:r>
      <w:r w:rsidR="005E0F8D" w:rsidRPr="005E0F8D">
        <w:t xml:space="preserve"> </w:t>
      </w:r>
      <w:r w:rsidR="005E0F8D">
        <w:t>Parents have access to online grade books.  Notices are sent at mid-quarters and for freshmen after the first two weeks of school.  Parent teacher conferences are available several times each year.</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6:08</w:t>
      </w:r>
      <w:r>
        <w:rPr>
          <w:rFonts w:ascii="StoneSans" w:hAnsi="StoneSans" w:cs="StoneSans"/>
          <w:spacing w:val="-5"/>
          <w:kern w:val="1"/>
          <w:sz w:val="20"/>
          <w:szCs w:val="20"/>
        </w:rPr>
        <w:tab/>
        <w:t>Evaluation of student development is based on learner outcomes.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EE19F1">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EE19F1" w:rsidRDefault="00D036F2" w:rsidP="00ED3A29">
      <w:pPr>
        <w:pStyle w:val="NoSpacing"/>
        <w:ind w:left="420"/>
      </w:pPr>
      <w:r>
        <w:rPr>
          <w:rFonts w:ascii="StoneSans" w:hAnsi="StoneSans" w:cs="StoneSans"/>
          <w:spacing w:val="-5"/>
          <w:kern w:val="1"/>
          <w:sz w:val="20"/>
          <w:szCs w:val="20"/>
        </w:rPr>
        <w:t>COMMENTS:</w:t>
      </w:r>
      <w:r w:rsidR="00EE19F1" w:rsidRPr="00EE19F1">
        <w:t xml:space="preserve"> </w:t>
      </w:r>
      <w:r w:rsidR="00EE19F1">
        <w:t>Teacher surveys indicate that evaluation of student development is based on learner outcomes</w:t>
      </w:r>
      <w:r w:rsidR="005B39A0">
        <w:t xml:space="preserve">.  </w:t>
      </w:r>
      <w:r w:rsidR="004C4246">
        <w:t>These outcomes may be found in teacher syllabi and reflect department goals and strategies.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ED3A29">
      <w:pPr>
        <w:widowControl w:val="0"/>
        <w:tabs>
          <w:tab w:val="left" w:pos="520"/>
        </w:tabs>
        <w:autoSpaceDE w:val="0"/>
        <w:autoSpaceDN w:val="0"/>
        <w:adjustRightInd w:val="0"/>
        <w:spacing w:after="0" w:line="288" w:lineRule="auto"/>
        <w:ind w:left="420" w:hanging="420"/>
        <w:rPr>
          <w:rFonts w:ascii="StoneSans" w:hAnsi="StoneSans" w:cs="StoneSans"/>
          <w:spacing w:val="-5"/>
          <w:kern w:val="1"/>
          <w:sz w:val="20"/>
          <w:szCs w:val="20"/>
        </w:rPr>
      </w:pPr>
      <w:r>
        <w:rPr>
          <w:rFonts w:ascii="StoneSans" w:hAnsi="StoneSans" w:cs="StoneSans"/>
          <w:spacing w:val="-5"/>
          <w:kern w:val="1"/>
          <w:sz w:val="20"/>
          <w:szCs w:val="20"/>
        </w:rPr>
        <w:t>6:09</w:t>
      </w:r>
      <w:r>
        <w:rPr>
          <w:rFonts w:ascii="StoneSans" w:hAnsi="StoneSans" w:cs="StoneSans"/>
          <w:spacing w:val="-5"/>
          <w:kern w:val="1"/>
          <w:sz w:val="20"/>
          <w:szCs w:val="20"/>
        </w:rPr>
        <w:tab/>
        <w:t>Instructional/learning materials are reviewed periodically in light of planned learner outcomes, according to an adopted schedule, and replaced as needed to ensure effective learning.</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0B572F">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ED3A29">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0B572F" w:rsidRDefault="00D036F2" w:rsidP="00ED3A29">
      <w:pPr>
        <w:pStyle w:val="NoSpacing"/>
        <w:ind w:left="420"/>
      </w:pPr>
      <w:r>
        <w:rPr>
          <w:rFonts w:ascii="StoneSans" w:hAnsi="StoneSans" w:cs="StoneSans"/>
          <w:spacing w:val="-5"/>
          <w:kern w:val="1"/>
          <w:sz w:val="20"/>
          <w:szCs w:val="20"/>
        </w:rPr>
        <w:lastRenderedPageBreak/>
        <w:t>COMMENTS:</w:t>
      </w:r>
      <w:r w:rsidR="000B572F" w:rsidRPr="000B572F">
        <w:t xml:space="preserve"> </w:t>
      </w:r>
      <w:r w:rsidR="000B572F">
        <w:t>A schedule for book replacement has been in place in the past and text books were reviewed and u</w:t>
      </w:r>
      <w:r w:rsidR="00F50D82">
        <w:t>pdated.  There remains one year left on the current cycle. A new schedule will</w:t>
      </w:r>
      <w:r w:rsidR="000B572F">
        <w:t xml:space="preserve"> be put into place for upcoming years.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6:10</w:t>
      </w:r>
      <w:r>
        <w:rPr>
          <w:rFonts w:ascii="StoneSans" w:hAnsi="StoneSans" w:cs="StoneSans"/>
          <w:spacing w:val="-5"/>
          <w:kern w:val="1"/>
          <w:sz w:val="20"/>
          <w:szCs w:val="20"/>
        </w:rPr>
        <w:tab/>
        <w:t xml:space="preserve">Material is available and used for children with special needs such as remediation, enrichment, and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extension</w:t>
      </w:r>
      <w:proofErr w:type="gramEnd"/>
      <w:r>
        <w:rPr>
          <w:rFonts w:ascii="StoneSans" w:hAnsi="StoneSans" w:cs="StoneSans"/>
          <w:spacing w:val="-5"/>
          <w:kern w:val="1"/>
          <w:sz w:val="20"/>
          <w:szCs w:val="20"/>
        </w:rPr>
        <w:t xml:space="preserve"> of learning.</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___Met in Full (3)    __</w:t>
      </w:r>
      <w:r w:rsidR="00C133A7">
        <w:rPr>
          <w:rFonts w:ascii="StoneSans" w:hAnsi="StoneSans" w:cs="StoneSans"/>
          <w:b/>
          <w:bCs/>
          <w:spacing w:val="-5"/>
          <w:kern w:val="1"/>
          <w:sz w:val="20"/>
          <w:szCs w:val="20"/>
        </w:rPr>
        <w:t>2</w:t>
      </w:r>
      <w:r>
        <w:rPr>
          <w:rFonts w:ascii="StoneSans" w:hAnsi="StoneSans" w:cs="StoneSans"/>
          <w:b/>
          <w:bCs/>
          <w:spacing w:val="-5"/>
          <w:kern w:val="1"/>
          <w:sz w:val="20"/>
          <w:szCs w:val="20"/>
        </w:rPr>
        <w:t>_Mostly Met (2)   ___Rarely Met (1)   ___Not Presently Met (0)         __</w:t>
      </w:r>
      <w:r w:rsidR="00C133A7">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72CA9" w:rsidRDefault="00D036F2" w:rsidP="00ED3A29">
      <w:pPr>
        <w:pStyle w:val="NoSpacing"/>
        <w:ind w:left="525"/>
      </w:pPr>
      <w:r>
        <w:rPr>
          <w:rFonts w:ascii="StoneSans" w:hAnsi="StoneSans" w:cs="StoneSans"/>
          <w:spacing w:val="-5"/>
          <w:kern w:val="1"/>
          <w:sz w:val="20"/>
          <w:szCs w:val="20"/>
        </w:rPr>
        <w:t>COMMENTS:</w:t>
      </w:r>
      <w:r w:rsidR="00672CA9" w:rsidRPr="00672CA9">
        <w:t xml:space="preserve"> </w:t>
      </w:r>
      <w:r w:rsidR="00672CA9">
        <w:t>Materials include class sound amplification for hearing impaired, colored overlays, lower level math books and other materials to meet IEPs and 504s.  Also, materials for AP and PSEO classes for high end students are available.</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6:11</w:t>
      </w:r>
      <w:r>
        <w:rPr>
          <w:rFonts w:ascii="StoneSans" w:hAnsi="StoneSans" w:cs="StoneSans"/>
          <w:spacing w:val="-5"/>
          <w:kern w:val="1"/>
          <w:sz w:val="20"/>
          <w:szCs w:val="20"/>
        </w:rPr>
        <w:tab/>
        <w:t xml:space="preserve">A variety of instructional/learning material and equipment are readily available and used by teachers and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learners</w:t>
      </w:r>
      <w:proofErr w:type="gramEnd"/>
      <w:r>
        <w:rPr>
          <w:rFonts w:ascii="StoneSans" w:hAnsi="StoneSans" w:cs="StoneSans"/>
          <w:spacing w:val="-5"/>
          <w:kern w:val="1"/>
          <w:sz w:val="20"/>
          <w:szCs w:val="20"/>
        </w:rPr>
        <w:t>.</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w:t>
      </w:r>
      <w:r w:rsidR="00226CAC">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226CAC" w:rsidRDefault="00D036F2" w:rsidP="00ED3A29">
      <w:pPr>
        <w:pStyle w:val="NoSpacing"/>
        <w:ind w:left="465"/>
      </w:pPr>
      <w:r>
        <w:rPr>
          <w:rFonts w:ascii="StoneSans" w:hAnsi="StoneSans" w:cs="StoneSans"/>
          <w:spacing w:val="-5"/>
          <w:kern w:val="1"/>
          <w:sz w:val="20"/>
          <w:szCs w:val="20"/>
        </w:rPr>
        <w:t>COMMENTS:</w:t>
      </w:r>
      <w:r w:rsidR="00226CAC" w:rsidRPr="00226CAC">
        <w:t xml:space="preserve"> </w:t>
      </w:r>
      <w:r w:rsidR="00226CAC">
        <w:t xml:space="preserve">Equipment and materials include text books, smart boards, DVDs, projectors, lab equipment, </w:t>
      </w:r>
      <w:proofErr w:type="gramStart"/>
      <w:r w:rsidR="00226CAC">
        <w:t>computers</w:t>
      </w:r>
      <w:proofErr w:type="gramEnd"/>
      <w:r w:rsidR="00226CAC">
        <w:t xml:space="preserve"> with internet.</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6:12</w:t>
      </w:r>
      <w:r>
        <w:rPr>
          <w:rFonts w:ascii="StoneSans" w:hAnsi="StoneSans" w:cs="StoneSans"/>
          <w:spacing w:val="-5"/>
          <w:kern w:val="1"/>
          <w:sz w:val="20"/>
          <w:szCs w:val="20"/>
        </w:rPr>
        <w:tab/>
        <w:t xml:space="preserve">Instructional/learning </w:t>
      </w:r>
      <w:proofErr w:type="gramStart"/>
      <w:r>
        <w:rPr>
          <w:rFonts w:ascii="StoneSans" w:hAnsi="StoneSans" w:cs="StoneSans"/>
          <w:spacing w:val="-5"/>
          <w:kern w:val="1"/>
          <w:sz w:val="20"/>
          <w:szCs w:val="20"/>
        </w:rPr>
        <w:t>material do</w:t>
      </w:r>
      <w:proofErr w:type="gramEnd"/>
      <w:r>
        <w:rPr>
          <w:rFonts w:ascii="StoneSans" w:hAnsi="StoneSans" w:cs="StoneSans"/>
          <w:spacing w:val="-5"/>
          <w:kern w:val="1"/>
          <w:sz w:val="20"/>
          <w:szCs w:val="20"/>
        </w:rPr>
        <w:t xml:space="preserve"> not conflict with the Lutheran theology and are selected with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consideration</w:t>
      </w:r>
      <w:proofErr w:type="gramEnd"/>
      <w:r>
        <w:rPr>
          <w:rFonts w:ascii="StoneSans" w:hAnsi="StoneSans" w:cs="StoneSans"/>
          <w:spacing w:val="-5"/>
          <w:kern w:val="1"/>
          <w:sz w:val="20"/>
          <w:szCs w:val="20"/>
        </w:rPr>
        <w:t xml:space="preserve"> for Christian standards, including non-discrimination of any group or individuals.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w:t>
      </w:r>
      <w:r w:rsidR="0044573E">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44573E" w:rsidRDefault="00D036F2" w:rsidP="00ED3A29">
      <w:pPr>
        <w:pStyle w:val="NoSpacing"/>
        <w:ind w:left="465"/>
      </w:pPr>
      <w:r>
        <w:rPr>
          <w:rFonts w:ascii="StoneSans" w:hAnsi="StoneSans" w:cs="StoneSans"/>
          <w:spacing w:val="-5"/>
          <w:kern w:val="1"/>
          <w:sz w:val="20"/>
          <w:szCs w:val="20"/>
        </w:rPr>
        <w:t>COMMENTS:</w:t>
      </w:r>
      <w:r w:rsidR="0044573E" w:rsidRPr="0044573E">
        <w:t xml:space="preserve"> </w:t>
      </w:r>
      <w:r w:rsidR="0044573E">
        <w:t>Lutheran theology is considered when choosing materials especially in the case of science books.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professional library of books and periodicals is adequate and current.</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w:t>
      </w:r>
      <w:r w:rsidR="0044573E">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44573E" w:rsidRDefault="00D036F2" w:rsidP="00F50D82">
      <w:pPr>
        <w:pStyle w:val="NoSpacing"/>
        <w:ind w:left="465"/>
      </w:pPr>
      <w:r>
        <w:rPr>
          <w:rFonts w:ascii="StoneSans" w:hAnsi="StoneSans" w:cs="StoneSans"/>
          <w:spacing w:val="-5"/>
          <w:kern w:val="1"/>
          <w:sz w:val="20"/>
          <w:szCs w:val="20"/>
        </w:rPr>
        <w:t>COMMENTS:</w:t>
      </w:r>
      <w:r w:rsidR="0044573E" w:rsidRPr="0044573E">
        <w:t xml:space="preserve"> </w:t>
      </w:r>
      <w:r w:rsidR="00F50D82">
        <w:t xml:space="preserve">Each teacher has their own professional materials. The administrator provides a professional weekly publication called the Master Teacher. </w:t>
      </w:r>
      <w:r w:rsidR="0044573E">
        <w:t>Teacher surveys indicate no desire for a separate professional library.</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6:14</w:t>
      </w:r>
      <w:r>
        <w:rPr>
          <w:rFonts w:ascii="StoneSans" w:hAnsi="StoneSans" w:cs="StoneSans"/>
          <w:spacing w:val="-5"/>
          <w:kern w:val="1"/>
          <w:sz w:val="20"/>
          <w:szCs w:val="20"/>
        </w:rPr>
        <w:tab/>
        <w:t>Reliable equipment is available for the reproduction of paper materials.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w:t>
      </w:r>
      <w:r w:rsidR="00443B9B">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443B9B" w:rsidRDefault="00ED3A29" w:rsidP="00443B9B">
      <w:pPr>
        <w:pStyle w:val="NoSpacing"/>
      </w:pPr>
      <w:r>
        <w:rPr>
          <w:rFonts w:ascii="StoneSans" w:hAnsi="StoneSans" w:cs="StoneSans"/>
          <w:spacing w:val="-5"/>
          <w:kern w:val="1"/>
          <w:sz w:val="20"/>
          <w:szCs w:val="20"/>
        </w:rPr>
        <w:t xml:space="preserve">          </w:t>
      </w:r>
      <w:r w:rsidR="00D036F2">
        <w:rPr>
          <w:rFonts w:ascii="StoneSans" w:hAnsi="StoneSans" w:cs="StoneSans"/>
          <w:spacing w:val="-5"/>
          <w:kern w:val="1"/>
          <w:sz w:val="20"/>
          <w:szCs w:val="20"/>
        </w:rPr>
        <w:t>COMMENTS:</w:t>
      </w:r>
      <w:r w:rsidR="00443B9B" w:rsidRPr="00443B9B">
        <w:t xml:space="preserve"> </w:t>
      </w:r>
      <w:r w:rsidR="00443B9B">
        <w:t>There are two good copiers available and several printers.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6:15</w:t>
      </w:r>
      <w:r>
        <w:rPr>
          <w:rFonts w:ascii="StoneSans" w:hAnsi="StoneSans" w:cs="StoneSans"/>
          <w:spacing w:val="-5"/>
          <w:kern w:val="1"/>
          <w:sz w:val="20"/>
          <w:szCs w:val="20"/>
        </w:rPr>
        <w:tab/>
        <w:t xml:space="preserve">Current reference materials are available (e.g. encyclopedias, dictionaries, current events materials).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9A6C61">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9A6C61" w:rsidRDefault="00D036F2" w:rsidP="00ED3A29">
      <w:pPr>
        <w:pStyle w:val="NoSpacing"/>
        <w:ind w:left="465"/>
      </w:pPr>
      <w:r>
        <w:rPr>
          <w:rFonts w:ascii="StoneSans" w:hAnsi="StoneSans" w:cs="StoneSans"/>
          <w:spacing w:val="-5"/>
          <w:kern w:val="1"/>
          <w:sz w:val="20"/>
          <w:szCs w:val="20"/>
        </w:rPr>
        <w:t>COMMENTS:</w:t>
      </w:r>
      <w:r w:rsidR="009A6C61" w:rsidRPr="009A6C61">
        <w:t xml:space="preserve"> </w:t>
      </w:r>
      <w:r w:rsidR="009A6C61">
        <w:t>Several current periodicals are kept in the library along with dictionaries and other print reference material and the internet provides current reference material.</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6:16</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media resource materials are classified and catalogued according to an accepted system.</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285821">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w:t>
      </w:r>
      <w:r>
        <w:rPr>
          <w:rFonts w:ascii="StoneSans" w:hAnsi="StoneSans" w:cs="StoneSans"/>
          <w:spacing w:val="-5"/>
          <w:kern w:val="1"/>
          <w:sz w:val="20"/>
          <w:szCs w:val="20"/>
        </w:rPr>
        <w:t>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285821" w:rsidRDefault="00ED3A29" w:rsidP="00285821">
      <w:pPr>
        <w:pStyle w:val="NoSpacing"/>
      </w:pPr>
      <w:r>
        <w:rPr>
          <w:rFonts w:ascii="StoneSans" w:hAnsi="StoneSans" w:cs="StoneSans"/>
          <w:spacing w:val="-5"/>
          <w:kern w:val="1"/>
          <w:sz w:val="20"/>
          <w:szCs w:val="20"/>
        </w:rPr>
        <w:lastRenderedPageBreak/>
        <w:t xml:space="preserve">         </w:t>
      </w:r>
      <w:r w:rsidR="00D036F2">
        <w:rPr>
          <w:rFonts w:ascii="StoneSans" w:hAnsi="StoneSans" w:cs="StoneSans"/>
          <w:spacing w:val="-5"/>
          <w:kern w:val="1"/>
          <w:sz w:val="20"/>
          <w:szCs w:val="20"/>
        </w:rPr>
        <w:t>COMMENTS:</w:t>
      </w:r>
      <w:r w:rsidR="00285821" w:rsidRPr="00285821">
        <w:t xml:space="preserve"> </w:t>
      </w:r>
      <w:r w:rsidR="00285821">
        <w:t>Resource materials</w:t>
      </w:r>
      <w:r w:rsidR="00F50D82">
        <w:t xml:space="preserve"> are catalogued using the Dewey D</w:t>
      </w:r>
      <w:r w:rsidR="00285821">
        <w:t>ecimal system.</w:t>
      </w:r>
    </w:p>
    <w:p w:rsidR="00F50D82" w:rsidRDefault="00F50D82" w:rsidP="00285821">
      <w:pPr>
        <w:pStyle w:val="NoSpacing"/>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6:17</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media-resource center provides for access to print and non-print materials. Teaching/learning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equipment</w:t>
      </w:r>
      <w:proofErr w:type="gramEnd"/>
      <w:r>
        <w:rPr>
          <w:rFonts w:ascii="StoneSans" w:hAnsi="StoneSans" w:cs="StoneSans"/>
          <w:spacing w:val="-5"/>
          <w:kern w:val="1"/>
          <w:sz w:val="20"/>
          <w:szCs w:val="20"/>
        </w:rPr>
        <w:t xml:space="preserve"> is sufficient in quantity and quality to meet the educational needs of the students.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3F4A0F">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ED3A29">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3F4A0F" w:rsidRDefault="00D036F2" w:rsidP="00ED3A29">
      <w:pPr>
        <w:pStyle w:val="NoSpacing"/>
        <w:ind w:left="360"/>
      </w:pPr>
      <w:r>
        <w:rPr>
          <w:rFonts w:ascii="StoneSans" w:hAnsi="StoneSans" w:cs="StoneSans"/>
          <w:spacing w:val="-5"/>
          <w:kern w:val="1"/>
          <w:sz w:val="20"/>
          <w:szCs w:val="20"/>
        </w:rPr>
        <w:t>COMMENTS:</w:t>
      </w:r>
      <w:r w:rsidR="003F4A0F" w:rsidRPr="003F4A0F">
        <w:t xml:space="preserve"> </w:t>
      </w:r>
      <w:r w:rsidR="003F4A0F">
        <w:t>While the current equipment is adequate, we are pursuing a plan to have 1-to-1 device technology implemented at the school.</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media center is easily accessible by all students and staff throughout each school day.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w:t>
      </w:r>
      <w:r w:rsidR="00006E33">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006E33" w:rsidRDefault="00D036F2" w:rsidP="00ED3A29">
      <w:pPr>
        <w:pStyle w:val="NoSpacing"/>
        <w:ind w:left="465"/>
      </w:pPr>
      <w:r>
        <w:rPr>
          <w:rFonts w:ascii="StoneSans" w:hAnsi="StoneSans" w:cs="StoneSans"/>
          <w:spacing w:val="-5"/>
          <w:kern w:val="1"/>
          <w:sz w:val="20"/>
          <w:szCs w:val="20"/>
        </w:rPr>
        <w:t>COMMENTS:</w:t>
      </w:r>
      <w:r w:rsidR="00006E33" w:rsidRPr="00006E33">
        <w:t xml:space="preserve"> </w:t>
      </w:r>
      <w:r w:rsidR="00006E33">
        <w:t xml:space="preserve">The room is open and staffed before and after school and between classes making it readily available.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6:19</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has adopted, implemented and regularly reviews a comprehensive technology plan.</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w:t>
      </w:r>
      <w:r w:rsidR="00361532">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361532" w:rsidRDefault="00D036F2" w:rsidP="00ED3A29">
      <w:pPr>
        <w:pStyle w:val="NoSpacing"/>
        <w:ind w:left="465"/>
      </w:pPr>
      <w:r>
        <w:rPr>
          <w:rFonts w:ascii="StoneSans" w:hAnsi="StoneSans" w:cs="StoneSans"/>
          <w:spacing w:val="-5"/>
          <w:kern w:val="1"/>
          <w:sz w:val="20"/>
          <w:szCs w:val="20"/>
        </w:rPr>
        <w:t>COMMENTS:</w:t>
      </w:r>
      <w:r w:rsidR="00361532" w:rsidRPr="00361532">
        <w:t xml:space="preserve"> </w:t>
      </w:r>
      <w:r w:rsidR="00361532">
        <w:t>The old plan was completed and a new plan has been put into place and will be review frequently.</w:t>
      </w:r>
      <w:r w:rsidR="00F50D82">
        <w:t xml:space="preserve"> The committee that formulated the new plan was made up of the technology advisor, the administrator, a faculty member, and a board representative.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6:20</w:t>
      </w:r>
      <w:r>
        <w:rPr>
          <w:rFonts w:ascii="StoneSans" w:hAnsi="StoneSans" w:cs="StoneSans"/>
          <w:spacing w:val="-5"/>
          <w:kern w:val="1"/>
          <w:sz w:val="20"/>
          <w:szCs w:val="20"/>
        </w:rPr>
        <w:tab/>
        <w:t xml:space="preserve">Funding is provided to keep technology hardware and software current with emerging advances in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educational</w:t>
      </w:r>
      <w:proofErr w:type="gramEnd"/>
      <w:r>
        <w:rPr>
          <w:rFonts w:ascii="StoneSans" w:hAnsi="StoneSans" w:cs="StoneSans"/>
          <w:spacing w:val="-5"/>
          <w:kern w:val="1"/>
          <w:sz w:val="20"/>
          <w:szCs w:val="20"/>
        </w:rPr>
        <w:t xml:space="preserve"> and instructional technology.</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___Met in Full (3)    __</w:t>
      </w:r>
      <w:r w:rsidR="00162995">
        <w:rPr>
          <w:rFonts w:ascii="StoneSans" w:hAnsi="StoneSans" w:cs="StoneSans"/>
          <w:b/>
          <w:bCs/>
          <w:spacing w:val="-5"/>
          <w:kern w:val="1"/>
          <w:sz w:val="20"/>
          <w:szCs w:val="20"/>
        </w:rPr>
        <w:t>2</w:t>
      </w:r>
      <w:r>
        <w:rPr>
          <w:rFonts w:ascii="StoneSans" w:hAnsi="StoneSans" w:cs="StoneSans"/>
          <w:b/>
          <w:bCs/>
          <w:spacing w:val="-5"/>
          <w:kern w:val="1"/>
          <w:sz w:val="20"/>
          <w:szCs w:val="20"/>
        </w:rPr>
        <w:t>_Mostly Met (2)   ___Rarely Met (1)   ___Not Presently Met (0)         __</w:t>
      </w:r>
      <w:r w:rsidR="00ED3A29">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162995" w:rsidRDefault="00D036F2" w:rsidP="00ED3A29">
      <w:pPr>
        <w:pStyle w:val="NoSpacing"/>
        <w:ind w:left="465"/>
      </w:pPr>
      <w:r>
        <w:rPr>
          <w:rFonts w:ascii="StoneSans" w:hAnsi="StoneSans" w:cs="StoneSans"/>
          <w:spacing w:val="-5"/>
          <w:kern w:val="1"/>
          <w:sz w:val="20"/>
          <w:szCs w:val="20"/>
        </w:rPr>
        <w:t>COMMENTS:</w:t>
      </w:r>
      <w:r w:rsidR="00162995" w:rsidRPr="00162995">
        <w:t xml:space="preserve"> </w:t>
      </w:r>
      <w:r w:rsidR="00162995">
        <w:t>A technology fee is in place to provide for funding.  Additional funding can always be used.  The budgeting committee will look at ways additional funding can be found.</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6:21</w:t>
      </w:r>
      <w:r>
        <w:rPr>
          <w:rFonts w:ascii="StoneSans" w:hAnsi="StoneSans" w:cs="StoneSans"/>
          <w:spacing w:val="-5"/>
          <w:kern w:val="1"/>
          <w:sz w:val="20"/>
          <w:szCs w:val="20"/>
        </w:rPr>
        <w:tab/>
        <w:t xml:space="preserve">Minimum technology competencies have been established for all staff and training for staff is provided to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maintain</w:t>
      </w:r>
      <w:proofErr w:type="gramEnd"/>
      <w:r>
        <w:rPr>
          <w:rFonts w:ascii="StoneSans" w:hAnsi="StoneSans" w:cs="StoneSans"/>
          <w:spacing w:val="-5"/>
          <w:kern w:val="1"/>
          <w:sz w:val="20"/>
          <w:szCs w:val="20"/>
        </w:rPr>
        <w:t xml:space="preserve"> or exceed expected competencies.</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F50D82">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F50D82">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636E2A" w:rsidRDefault="00D036F2" w:rsidP="00F50D82">
      <w:pPr>
        <w:pStyle w:val="NoSpacing"/>
        <w:ind w:left="525"/>
      </w:pPr>
      <w:r>
        <w:rPr>
          <w:rFonts w:ascii="StoneSans" w:hAnsi="StoneSans" w:cs="StoneSans"/>
          <w:spacing w:val="-5"/>
          <w:kern w:val="1"/>
          <w:sz w:val="20"/>
          <w:szCs w:val="20"/>
        </w:rPr>
        <w:t>COMMENTS:</w:t>
      </w:r>
      <w:r w:rsidR="00636E2A" w:rsidRPr="00636E2A">
        <w:t xml:space="preserve"> </w:t>
      </w:r>
      <w:r w:rsidR="00F50D82">
        <w:t xml:space="preserve">There has not been a reason to have a minimum technology competency requirement for the staff. There has been very little staff and faculty turnover since the last accreditation. The staff and faculty are up to date on the technology that MLHS offers at this time. </w:t>
      </w:r>
      <w:r w:rsidR="00636E2A">
        <w:t xml:space="preserve">Staff training days are held to teach new technologies.  </w:t>
      </w:r>
      <w:r w:rsidR="00F50D82">
        <w:t xml:space="preserve">However, as we progress on our technology plan in-services will be provided to bring all staff and faculty up to speed. </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6:22</w:t>
      </w:r>
      <w:r>
        <w:rPr>
          <w:rFonts w:ascii="StoneSans" w:hAnsi="StoneSans" w:cs="StoneSans"/>
          <w:spacing w:val="-5"/>
          <w:kern w:val="1"/>
          <w:sz w:val="20"/>
          <w:szCs w:val="20"/>
        </w:rPr>
        <w:tab/>
        <w:t>Student use of educational technology resources is integrated into the curriculum.</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w:t>
      </w:r>
      <w:r w:rsidR="002773A9">
        <w:rPr>
          <w:rFonts w:ascii="StoneSans" w:hAnsi="StoneSans" w:cs="StoneSans"/>
          <w:b/>
          <w:bCs/>
          <w:spacing w:val="-5"/>
          <w:kern w:val="1"/>
          <w:sz w:val="20"/>
          <w:szCs w:val="20"/>
        </w:rPr>
        <w:t>3</w:t>
      </w:r>
      <w:r>
        <w:rPr>
          <w:rFonts w:ascii="StoneSans" w:hAnsi="StoneSans" w:cs="StoneSans"/>
          <w:b/>
          <w:bCs/>
          <w:spacing w:val="-5"/>
          <w:kern w:val="1"/>
          <w:sz w:val="20"/>
          <w:szCs w:val="20"/>
        </w:rPr>
        <w:t xml:space="preserve">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2773A9" w:rsidRDefault="00D036F2" w:rsidP="00ED3A29">
      <w:pPr>
        <w:pStyle w:val="NoSpacing"/>
        <w:ind w:left="465"/>
      </w:pPr>
      <w:r>
        <w:rPr>
          <w:rFonts w:ascii="StoneSans" w:hAnsi="StoneSans" w:cs="StoneSans"/>
          <w:spacing w:val="-5"/>
          <w:kern w:val="1"/>
          <w:sz w:val="20"/>
          <w:szCs w:val="20"/>
        </w:rPr>
        <w:t>COMMENTS:</w:t>
      </w:r>
      <w:r w:rsidR="002773A9" w:rsidRPr="002773A9">
        <w:t xml:space="preserve"> </w:t>
      </w:r>
      <w:r w:rsidR="002773A9">
        <w:t>Technology is used in English, history, science, and other classes for research, presentations, and other learning experiences.</w:t>
      </w:r>
    </w:p>
    <w:p w:rsidR="00D036F2" w:rsidRDefault="00D036F2" w:rsidP="00D036F2">
      <w:pPr>
        <w:widowControl w:val="0"/>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6:23</w:t>
      </w:r>
      <w:r>
        <w:rPr>
          <w:rFonts w:ascii="StoneSans" w:hAnsi="StoneSans" w:cs="StoneSans"/>
          <w:spacing w:val="-5"/>
          <w:kern w:val="1"/>
          <w:sz w:val="20"/>
          <w:szCs w:val="20"/>
        </w:rPr>
        <w:tab/>
        <w:t>Guidelines and policy are in place which define acceptable and ethical use practices for technology.</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w:t>
      </w:r>
      <w:r w:rsidR="00530032">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ED3A29">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ED3A29" w:rsidRDefault="00ED3A29" w:rsidP="00D036F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530032" w:rsidRDefault="00ED3A29" w:rsidP="00530032">
      <w:pPr>
        <w:pStyle w:val="NoSpacing"/>
      </w:pPr>
      <w:r>
        <w:rPr>
          <w:rFonts w:ascii="StoneSans" w:hAnsi="StoneSans" w:cs="StoneSans"/>
          <w:spacing w:val="-5"/>
          <w:kern w:val="1"/>
          <w:sz w:val="20"/>
          <w:szCs w:val="20"/>
        </w:rPr>
        <w:t xml:space="preserve">         </w:t>
      </w:r>
      <w:r w:rsidR="00D036F2">
        <w:rPr>
          <w:rFonts w:ascii="StoneSans" w:hAnsi="StoneSans" w:cs="StoneSans"/>
          <w:spacing w:val="-5"/>
          <w:kern w:val="1"/>
          <w:sz w:val="20"/>
          <w:szCs w:val="20"/>
        </w:rPr>
        <w:t>COMMENTS:</w:t>
      </w:r>
      <w:r w:rsidR="00530032" w:rsidRPr="00530032">
        <w:t xml:space="preserve"> </w:t>
      </w:r>
      <w:r w:rsidR="00530032">
        <w:t>An acceptable use policy is in place.</w:t>
      </w:r>
    </w:p>
    <w:p w:rsidR="00D036F2" w:rsidRDefault="00D036F2" w:rsidP="00D036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D036F2" w:rsidRDefault="00D036F2" w:rsidP="00D036F2">
      <w:pPr>
        <w:widowControl w:val="0"/>
        <w:tabs>
          <w:tab w:val="left" w:pos="340"/>
        </w:tabs>
        <w:autoSpaceDE w:val="0"/>
        <w:autoSpaceDN w:val="0"/>
        <w:adjustRightInd w:val="0"/>
        <w:spacing w:after="90" w:line="288" w:lineRule="auto"/>
        <w:ind w:left="340" w:hanging="340"/>
        <w:rPr>
          <w:rFonts w:ascii="StoneSans-Semibold" w:hAnsi="StoneSans-Semibold" w:cs="StoneSans-Semibold"/>
          <w:b/>
          <w:bCs/>
          <w:spacing w:val="-5"/>
          <w:kern w:val="1"/>
          <w:sz w:val="32"/>
          <w:szCs w:val="32"/>
        </w:rPr>
      </w:pPr>
      <w:r>
        <w:rPr>
          <w:rFonts w:ascii="StoneSans-Semibold" w:hAnsi="StoneSans-Semibold" w:cs="StoneSans-Semibold"/>
          <w:b/>
          <w:bCs/>
          <w:spacing w:val="-5"/>
          <w:kern w:val="1"/>
          <w:sz w:val="32"/>
          <w:szCs w:val="32"/>
        </w:rPr>
        <w:t>ANSWER THE FOLLOWING QUESTIONS:</w:t>
      </w:r>
    </w:p>
    <w:p w:rsidR="00D036F2" w:rsidRDefault="00D036F2" w:rsidP="00D036F2">
      <w:pPr>
        <w:widowControl w:val="0"/>
        <w:tabs>
          <w:tab w:val="left" w:pos="34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Are all REQUIRED Indicators of Success complete and available for review?  _</w:t>
      </w:r>
      <w:r w:rsidR="00555D10">
        <w:rPr>
          <w:rFonts w:ascii="StoneSans" w:hAnsi="StoneSans" w:cs="StoneSans"/>
          <w:spacing w:val="-5"/>
          <w:kern w:val="1"/>
          <w:sz w:val="20"/>
          <w:szCs w:val="20"/>
        </w:rPr>
        <w:t>yes</w:t>
      </w:r>
      <w:r>
        <w:rPr>
          <w:rFonts w:ascii="StoneSans" w:hAnsi="StoneSans" w:cs="StoneSans"/>
          <w:spacing w:val="-5"/>
          <w:kern w:val="1"/>
          <w:sz w:val="20"/>
          <w:szCs w:val="20"/>
        </w:rPr>
        <w:t>___</w:t>
      </w:r>
      <w:r>
        <w:rPr>
          <w:rFonts w:ascii="StoneSans" w:hAnsi="StoneSans" w:cs="StoneSans"/>
          <w:spacing w:val="-5"/>
          <w:kern w:val="1"/>
          <w:sz w:val="20"/>
          <w:szCs w:val="20"/>
        </w:rPr>
        <w:tab/>
      </w:r>
    </w:p>
    <w:p w:rsidR="00D036F2" w:rsidRDefault="00D036F2" w:rsidP="00D036F2">
      <w:pPr>
        <w:widowControl w:val="0"/>
        <w:tabs>
          <w:tab w:val="left" w:pos="34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What is your GENERAL Indicators of Success point total for Standard VI? __</w:t>
      </w:r>
      <w:r w:rsidR="00C133A7">
        <w:rPr>
          <w:rFonts w:ascii="StoneSans" w:hAnsi="StoneSans" w:cs="StoneSans"/>
          <w:spacing w:val="-5"/>
          <w:kern w:val="1"/>
          <w:sz w:val="20"/>
          <w:szCs w:val="20"/>
        </w:rPr>
        <w:t>60</w:t>
      </w:r>
      <w:r>
        <w:rPr>
          <w:rFonts w:ascii="StoneSans" w:hAnsi="StoneSans" w:cs="StoneSans"/>
          <w:spacing w:val="-5"/>
          <w:kern w:val="1"/>
          <w:sz w:val="20"/>
          <w:szCs w:val="20"/>
        </w:rPr>
        <w:t>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D036F2" w:rsidRDefault="00D036F2" w:rsidP="00D036F2">
      <w:pPr>
        <w:widowControl w:val="0"/>
        <w:tabs>
          <w:tab w:val="left" w:pos="34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Is the total for the indicators of success a minimum of 44 points? __</w:t>
      </w:r>
      <w:r w:rsidR="00555D10">
        <w:rPr>
          <w:rFonts w:ascii="StoneSans" w:hAnsi="StoneSans" w:cs="StoneSans"/>
          <w:spacing w:val="-5"/>
          <w:kern w:val="1"/>
          <w:sz w:val="20"/>
          <w:szCs w:val="20"/>
        </w:rPr>
        <w:t>yes</w:t>
      </w:r>
      <w:r>
        <w:rPr>
          <w:rFonts w:ascii="StoneSans" w:hAnsi="StoneSans" w:cs="StoneSans"/>
          <w:spacing w:val="-5"/>
          <w:kern w:val="1"/>
          <w:sz w:val="20"/>
          <w:szCs w:val="20"/>
        </w:rPr>
        <w:t>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F75023" w:rsidRPr="00ED3A29" w:rsidRDefault="00D036F2" w:rsidP="00ED3A29">
      <w:pPr>
        <w:widowControl w:val="0"/>
        <w:tabs>
          <w:tab w:val="left" w:pos="34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Have you provided comments of explanation or proposed actions to meet any of the GENERAL Indicators of Success that are not fully met? ____</w:t>
      </w:r>
      <w:r w:rsidR="00555D10">
        <w:rPr>
          <w:rFonts w:ascii="StoneSans" w:hAnsi="StoneSans" w:cs="StoneSans"/>
          <w:spacing w:val="-5"/>
          <w:kern w:val="1"/>
          <w:sz w:val="20"/>
          <w:szCs w:val="20"/>
        </w:rPr>
        <w:t>yes</w:t>
      </w:r>
      <w:r>
        <w:rPr>
          <w:rFonts w:ascii="StoneSans" w:hAnsi="StoneSans" w:cs="StoneSans"/>
          <w:spacing w:val="-5"/>
          <w:kern w:val="1"/>
          <w:sz w:val="20"/>
          <w:szCs w:val="20"/>
        </w:rPr>
        <w:t>_____</w:t>
      </w:r>
    </w:p>
    <w:sectPr w:rsidR="00F75023" w:rsidRPr="00ED3A29" w:rsidSect="00F7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36F2"/>
    <w:rsid w:val="00006E33"/>
    <w:rsid w:val="000B572F"/>
    <w:rsid w:val="00162995"/>
    <w:rsid w:val="001D1B69"/>
    <w:rsid w:val="00226CAC"/>
    <w:rsid w:val="002773A9"/>
    <w:rsid w:val="00285821"/>
    <w:rsid w:val="00361532"/>
    <w:rsid w:val="003A3F10"/>
    <w:rsid w:val="003F4A0F"/>
    <w:rsid w:val="00443B9B"/>
    <w:rsid w:val="0044573E"/>
    <w:rsid w:val="004C4246"/>
    <w:rsid w:val="004E2154"/>
    <w:rsid w:val="004E368A"/>
    <w:rsid w:val="00530032"/>
    <w:rsid w:val="00537378"/>
    <w:rsid w:val="00555D10"/>
    <w:rsid w:val="005B39A0"/>
    <w:rsid w:val="005B59DC"/>
    <w:rsid w:val="005E0F8D"/>
    <w:rsid w:val="00636E2A"/>
    <w:rsid w:val="00672CA9"/>
    <w:rsid w:val="0074065D"/>
    <w:rsid w:val="00805822"/>
    <w:rsid w:val="0086035D"/>
    <w:rsid w:val="008C0FB2"/>
    <w:rsid w:val="009A6C61"/>
    <w:rsid w:val="00A438EB"/>
    <w:rsid w:val="00A85081"/>
    <w:rsid w:val="00B07393"/>
    <w:rsid w:val="00B1262F"/>
    <w:rsid w:val="00C133A7"/>
    <w:rsid w:val="00C46FDD"/>
    <w:rsid w:val="00C5108E"/>
    <w:rsid w:val="00CE76BA"/>
    <w:rsid w:val="00D036F2"/>
    <w:rsid w:val="00ED3A29"/>
    <w:rsid w:val="00EE19F1"/>
    <w:rsid w:val="00F50D82"/>
    <w:rsid w:val="00F75023"/>
    <w:rsid w:val="00FD7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6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6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Quinn</dc:creator>
  <cp:keywords/>
  <dc:description/>
  <cp:lastModifiedBy> </cp:lastModifiedBy>
  <cp:revision>7</cp:revision>
  <dcterms:created xsi:type="dcterms:W3CDTF">2012-09-12T21:19:00Z</dcterms:created>
  <dcterms:modified xsi:type="dcterms:W3CDTF">2013-01-07T16:36:00Z</dcterms:modified>
</cp:coreProperties>
</file>