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02" w:rsidRPr="000B3ADC" w:rsidRDefault="00047902" w:rsidP="00047902">
      <w:pPr>
        <w:pStyle w:val="normal0"/>
        <w:tabs>
          <w:tab w:val="left" w:pos="1080"/>
        </w:tabs>
        <w:ind w:left="1080"/>
        <w:rPr>
          <w:rFonts w:ascii="Calibri" w:hAnsi="Calibri"/>
        </w:rPr>
      </w:pPr>
      <w:r w:rsidRPr="000B3ADC">
        <w:rPr>
          <w:rFonts w:ascii="Calibri" w:hAnsi="Calibri"/>
          <w:b/>
          <w:color w:val="4F6228"/>
          <w:sz w:val="26"/>
        </w:rPr>
        <w:t>GENERAL INFORMATION ABOUT THE SCHOOL</w:t>
      </w:r>
    </w:p>
    <w:p w:rsidR="00047902" w:rsidRPr="000B3ADC" w:rsidRDefault="00047902" w:rsidP="00047902">
      <w:pPr>
        <w:pStyle w:val="normal0"/>
        <w:tabs>
          <w:tab w:val="left" w:pos="1080"/>
        </w:tabs>
        <w:ind w:left="1080"/>
        <w:rPr>
          <w:rFonts w:ascii="Calibri" w:hAnsi="Calibri"/>
        </w:rPr>
      </w:pPr>
      <w:r w:rsidRPr="000B3ADC">
        <w:rPr>
          <w:rFonts w:ascii="Calibri" w:hAnsi="Calibri"/>
          <w:b/>
        </w:rPr>
        <w:t>1. School:</w:t>
      </w:r>
    </w:p>
    <w:p w:rsidR="00047902" w:rsidRPr="000B3ADC" w:rsidRDefault="00047902" w:rsidP="00047902">
      <w:pPr>
        <w:pStyle w:val="normal0"/>
        <w:tabs>
          <w:tab w:val="left" w:pos="1080"/>
        </w:tabs>
        <w:ind w:left="1080"/>
        <w:rPr>
          <w:rFonts w:ascii="Calibri" w:hAnsi="Calibri"/>
        </w:rPr>
      </w:pPr>
      <w:r w:rsidRPr="000B3ADC">
        <w:rPr>
          <w:rFonts w:ascii="Calibri" w:hAnsi="Calibri"/>
        </w:rPr>
        <w:t xml:space="preserve">Name:   </w:t>
      </w:r>
      <w:r>
        <w:rPr>
          <w:rFonts w:ascii="Calibri" w:hAnsi="Calibri"/>
        </w:rPr>
        <w:t>St. James Evangelical Lutheran School</w:t>
      </w:r>
      <w:r w:rsidRPr="000B3ADC">
        <w:rPr>
          <w:rFonts w:ascii="Calibri" w:hAnsi="Calibri"/>
        </w:rPr>
        <w:t xml:space="preserve">                                                                                                                                                                                    </w:t>
      </w:r>
      <w:r>
        <w:rPr>
          <w:rFonts w:ascii="Calibri" w:hAnsi="Calibri"/>
        </w:rPr>
        <w:t xml:space="preserve">                               </w:t>
      </w:r>
      <w:r w:rsidRPr="000B3ADC">
        <w:rPr>
          <w:rFonts w:ascii="Calibri" w:hAnsi="Calibri"/>
        </w:rPr>
        <w:t xml:space="preserve">Address:  </w:t>
      </w:r>
      <w:r>
        <w:rPr>
          <w:rFonts w:ascii="Calibri" w:hAnsi="Calibri"/>
        </w:rPr>
        <w:t>108 James Street  P.O. Box 315</w:t>
      </w:r>
      <w:r w:rsidRPr="000B3ADC">
        <w:rPr>
          <w:rFonts w:ascii="Calibri" w:hAnsi="Calibri"/>
        </w:rPr>
        <w:t xml:space="preserve">                                                                                                                                                                                                                  </w:t>
      </w:r>
    </w:p>
    <w:p w:rsidR="00047902" w:rsidRPr="000B3ADC" w:rsidRDefault="00047902" w:rsidP="00047902">
      <w:pPr>
        <w:pStyle w:val="normal0"/>
        <w:tabs>
          <w:tab w:val="left" w:pos="1080"/>
        </w:tabs>
        <w:ind w:left="1080"/>
        <w:rPr>
          <w:rFonts w:ascii="Calibri" w:hAnsi="Calibri"/>
        </w:rPr>
      </w:pPr>
      <w:r>
        <w:rPr>
          <w:rFonts w:ascii="Calibri" w:hAnsi="Calibri"/>
        </w:rPr>
        <w:t>City, State, ZIP:  Northrop, Minnesota  56081</w:t>
      </w:r>
      <w:r w:rsidRPr="000B3ADC">
        <w:rPr>
          <w:rFonts w:ascii="Calibri" w:hAnsi="Calibri"/>
        </w:rPr>
        <w:t xml:space="preserve">                                                                                                                       </w:t>
      </w:r>
      <w:r>
        <w:rPr>
          <w:rFonts w:ascii="Calibri" w:hAnsi="Calibri"/>
        </w:rPr>
        <w:t xml:space="preserve">                               </w:t>
      </w:r>
    </w:p>
    <w:p w:rsidR="00047902" w:rsidRDefault="00047902" w:rsidP="00047902">
      <w:pPr>
        <w:pStyle w:val="normal0"/>
        <w:tabs>
          <w:tab w:val="left" w:pos="1080"/>
        </w:tabs>
        <w:ind w:left="1080"/>
        <w:rPr>
          <w:rFonts w:ascii="Calibri" w:hAnsi="Calibri"/>
        </w:rPr>
      </w:pPr>
      <w:r w:rsidRPr="000B3ADC">
        <w:rPr>
          <w:rFonts w:ascii="Calibri" w:hAnsi="Calibri"/>
        </w:rPr>
        <w:t xml:space="preserve">Phone:    </w:t>
      </w:r>
      <w:r>
        <w:rPr>
          <w:rFonts w:ascii="Calibri" w:hAnsi="Calibri"/>
        </w:rPr>
        <w:t>507-436-5289</w:t>
      </w:r>
      <w:r w:rsidRPr="000B3ADC">
        <w:rPr>
          <w:rFonts w:ascii="Calibri" w:hAnsi="Calibri"/>
        </w:rPr>
        <w:t xml:space="preserve">                                                        </w:t>
      </w:r>
      <w:r>
        <w:rPr>
          <w:rFonts w:ascii="Calibri" w:hAnsi="Calibri"/>
        </w:rPr>
        <w:t xml:space="preserve">                  Email:  sjl_office@frontiernet.net</w:t>
      </w:r>
      <w:r w:rsidRPr="000B3ADC">
        <w:rPr>
          <w:rFonts w:ascii="Calibri" w:hAnsi="Calibri"/>
        </w:rPr>
        <w:t xml:space="preserve">                                                                  </w:t>
      </w:r>
      <w:r>
        <w:rPr>
          <w:rFonts w:ascii="Calibri" w:hAnsi="Calibri"/>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b/>
        </w:rPr>
        <w:t>Congregation(s):</w:t>
      </w:r>
      <w:r w:rsidRPr="000B3ADC">
        <w:rPr>
          <w:rFonts w:ascii="Calibri" w:hAnsi="Calibri"/>
          <w:i/>
        </w:rPr>
        <w:t xml:space="preserve"> (List all operating congregations. Use a separate sheet if necessary.)</w:t>
      </w:r>
    </w:p>
    <w:p w:rsidR="00047902" w:rsidRDefault="00047902" w:rsidP="00047902">
      <w:pPr>
        <w:pStyle w:val="normal0"/>
        <w:tabs>
          <w:tab w:val="left" w:pos="1080"/>
        </w:tabs>
        <w:ind w:left="1080"/>
        <w:rPr>
          <w:rFonts w:ascii="Calibri" w:hAnsi="Calibri"/>
        </w:rPr>
      </w:pPr>
      <w:r w:rsidRPr="000B3ADC">
        <w:rPr>
          <w:rFonts w:ascii="Calibri" w:hAnsi="Calibri"/>
        </w:rPr>
        <w:t xml:space="preserve">Name, Complete Address:   </w:t>
      </w:r>
      <w:r>
        <w:rPr>
          <w:rFonts w:ascii="Calibri" w:hAnsi="Calibri"/>
        </w:rPr>
        <w:t>St. James Lutheran Church</w:t>
      </w:r>
    </w:p>
    <w:p w:rsidR="00047902" w:rsidRDefault="00047902" w:rsidP="00047902">
      <w:pPr>
        <w:pStyle w:val="normal0"/>
        <w:tabs>
          <w:tab w:val="left" w:pos="1080"/>
        </w:tabs>
        <w:ind w:left="1080"/>
        <w:rPr>
          <w:rFonts w:ascii="Calibri" w:hAnsi="Calibri"/>
        </w:rPr>
      </w:pPr>
      <w:r>
        <w:rPr>
          <w:rFonts w:ascii="Calibri" w:hAnsi="Calibri"/>
        </w:rPr>
        <w:t xml:space="preserve">                                                  108 James </w:t>
      </w:r>
      <w:proofErr w:type="gramStart"/>
      <w:r>
        <w:rPr>
          <w:rFonts w:ascii="Calibri" w:hAnsi="Calibri"/>
        </w:rPr>
        <w:t>Street  P.O</w:t>
      </w:r>
      <w:proofErr w:type="gramEnd"/>
      <w:r>
        <w:rPr>
          <w:rFonts w:ascii="Calibri" w:hAnsi="Calibri"/>
        </w:rPr>
        <w:t>. Box 315</w:t>
      </w:r>
      <w:r w:rsidRPr="000B3ADC">
        <w:rPr>
          <w:rFonts w:ascii="Calibri" w:hAnsi="Calibri"/>
        </w:rPr>
        <w:t xml:space="preserve">                                                                                                                                                                     </w:t>
      </w:r>
      <w:r w:rsidRPr="000B3ADC">
        <w:rPr>
          <w:rFonts w:ascii="Calibri" w:hAnsi="Calibri"/>
        </w:rPr>
        <w:tab/>
      </w:r>
      <w:r>
        <w:rPr>
          <w:rFonts w:ascii="Calibri" w:hAnsi="Calibri"/>
        </w:rPr>
        <w:t xml:space="preserve">                                           Northrop, Minnesota   56075</w:t>
      </w:r>
    </w:p>
    <w:p w:rsidR="00047902" w:rsidRDefault="00047902" w:rsidP="00047902">
      <w:pPr>
        <w:pStyle w:val="normal0"/>
        <w:tabs>
          <w:tab w:val="left" w:pos="1080"/>
        </w:tabs>
        <w:ind w:left="1080"/>
        <w:rPr>
          <w:rFonts w:ascii="Calibri" w:hAnsi="Calibri"/>
        </w:rPr>
      </w:pPr>
    </w:p>
    <w:p w:rsidR="00047902" w:rsidRDefault="00047902" w:rsidP="00047902">
      <w:pPr>
        <w:pStyle w:val="normal0"/>
        <w:tabs>
          <w:tab w:val="left" w:pos="1080"/>
        </w:tabs>
        <w:ind w:left="1080"/>
        <w:rPr>
          <w:rFonts w:ascii="Calibri" w:hAnsi="Calibri"/>
        </w:rPr>
      </w:pPr>
      <w:r>
        <w:rPr>
          <w:rFonts w:ascii="Calibri" w:hAnsi="Calibri"/>
        </w:rPr>
        <w:t>Supporting Congregation: Zion Lutheran Church, Fraser Township</w:t>
      </w:r>
    </w:p>
    <w:p w:rsidR="00047902" w:rsidRDefault="00047902" w:rsidP="00047902">
      <w:pPr>
        <w:pStyle w:val="normal0"/>
        <w:tabs>
          <w:tab w:val="left" w:pos="1080"/>
        </w:tabs>
        <w:ind w:left="1080"/>
        <w:rPr>
          <w:rFonts w:ascii="Calibri" w:hAnsi="Calibri"/>
        </w:rPr>
      </w:pPr>
      <w:r>
        <w:rPr>
          <w:rFonts w:ascii="Calibri" w:hAnsi="Calibri"/>
        </w:rPr>
        <w:t xml:space="preserve">                                               </w:t>
      </w:r>
    </w:p>
    <w:p w:rsidR="00047902" w:rsidRPr="000B3ADC" w:rsidRDefault="00047902" w:rsidP="00047902">
      <w:pPr>
        <w:pStyle w:val="normal0"/>
        <w:tabs>
          <w:tab w:val="left" w:pos="1080"/>
        </w:tabs>
        <w:ind w:left="1080"/>
        <w:rPr>
          <w:rFonts w:ascii="Calibri" w:hAnsi="Calibri"/>
        </w:rPr>
      </w:pPr>
    </w:p>
    <w:p w:rsidR="00047902" w:rsidRPr="000B3ADC" w:rsidRDefault="00047902" w:rsidP="00047902">
      <w:pPr>
        <w:pStyle w:val="normal0"/>
        <w:tabs>
          <w:tab w:val="left" w:pos="1080"/>
        </w:tabs>
        <w:ind w:left="1080"/>
        <w:rPr>
          <w:rFonts w:ascii="Calibri" w:hAnsi="Calibri"/>
        </w:rPr>
      </w:pPr>
      <w:r w:rsidRPr="000B3ADC">
        <w:rPr>
          <w:rFonts w:ascii="Calibri" w:hAnsi="Calibri"/>
          <w:b/>
        </w:rPr>
        <w:t xml:space="preserve">2. School Administrator(s):   </w:t>
      </w:r>
      <w:r>
        <w:rPr>
          <w:rFonts w:ascii="Calibri" w:hAnsi="Calibri"/>
          <w:b/>
        </w:rPr>
        <w:t>Sarah M. Garcia, principal</w:t>
      </w:r>
      <w:r w:rsidRPr="000B3ADC">
        <w:rPr>
          <w:rFonts w:ascii="Calibri" w:hAnsi="Calibri"/>
          <w:b/>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b/>
        </w:rPr>
        <w:t xml:space="preserve">3. Pastor(s): </w:t>
      </w:r>
      <w:r>
        <w:rPr>
          <w:rFonts w:ascii="Calibri" w:hAnsi="Calibri"/>
          <w:b/>
        </w:rPr>
        <w:t xml:space="preserve">The Reverend Mr. Robert C. </w:t>
      </w:r>
      <w:proofErr w:type="spellStart"/>
      <w:r>
        <w:rPr>
          <w:rFonts w:ascii="Calibri" w:hAnsi="Calibri"/>
          <w:b/>
        </w:rPr>
        <w:t>Trueblood</w:t>
      </w:r>
      <w:proofErr w:type="spellEnd"/>
      <w:r w:rsidRPr="000B3ADC">
        <w:rPr>
          <w:rFonts w:ascii="Calibri" w:hAnsi="Calibri"/>
          <w:b/>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b/>
        </w:rPr>
        <w:t xml:space="preserve">4. Name any agency currently accrediting your school:   </w:t>
      </w:r>
      <w:r>
        <w:rPr>
          <w:rFonts w:ascii="Calibri" w:hAnsi="Calibri"/>
          <w:b/>
        </w:rPr>
        <w:t>NLSA</w:t>
      </w:r>
      <w:r w:rsidRPr="000B3ADC">
        <w:rPr>
          <w:rFonts w:ascii="Calibri" w:hAnsi="Calibri"/>
          <w:b/>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rPr>
        <w:t xml:space="preserve">* </w:t>
      </w:r>
      <w:r w:rsidRPr="000B3ADC">
        <w:rPr>
          <w:rFonts w:ascii="Calibri" w:hAnsi="Calibri"/>
        </w:rPr>
        <w:tab/>
        <w:t>Attach a list of all steering and subcommittee members, indicating whether teachers, parents, etc.</w:t>
      </w:r>
    </w:p>
    <w:p w:rsidR="00047902" w:rsidRPr="000B3ADC" w:rsidRDefault="00047902" w:rsidP="00047902">
      <w:pPr>
        <w:pStyle w:val="normal0"/>
        <w:tabs>
          <w:tab w:val="left" w:pos="1080"/>
        </w:tabs>
        <w:ind w:left="1080"/>
        <w:rPr>
          <w:rFonts w:ascii="Calibri" w:hAnsi="Calibri"/>
        </w:rPr>
      </w:pPr>
      <w:r w:rsidRPr="000B3ADC">
        <w:rPr>
          <w:rFonts w:ascii="Calibri" w:hAnsi="Calibri"/>
        </w:rPr>
        <w:t xml:space="preserve">* </w:t>
      </w:r>
      <w:r w:rsidRPr="000B3ADC">
        <w:rPr>
          <w:rFonts w:ascii="Calibri" w:hAnsi="Calibri"/>
        </w:rPr>
        <w:tab/>
        <w:t>Attach a copy of all forms of your most recent School Statistic</w:t>
      </w:r>
      <w:r>
        <w:rPr>
          <w:rFonts w:ascii="Calibri" w:hAnsi="Calibri"/>
        </w:rPr>
        <w:t>al</w:t>
      </w:r>
      <w:r w:rsidRPr="000B3ADC">
        <w:rPr>
          <w:rFonts w:ascii="Calibri" w:hAnsi="Calibri"/>
        </w:rPr>
        <w:t xml:space="preserve"> Report.</w:t>
      </w:r>
    </w:p>
    <w:p w:rsidR="00047902" w:rsidRPr="000B3ADC" w:rsidRDefault="00047902" w:rsidP="00047902">
      <w:pPr>
        <w:pStyle w:val="normal0"/>
        <w:tabs>
          <w:tab w:val="left" w:pos="1080"/>
        </w:tabs>
        <w:ind w:left="1080"/>
        <w:rPr>
          <w:rFonts w:ascii="Calibri" w:hAnsi="Calibri"/>
        </w:rPr>
      </w:pPr>
      <w:r w:rsidRPr="000B3ADC">
        <w:rPr>
          <w:rFonts w:ascii="Calibri" w:hAnsi="Calibri"/>
        </w:rPr>
        <w:t xml:space="preserve"> </w:t>
      </w:r>
    </w:p>
    <w:p w:rsidR="00047902" w:rsidRPr="000B3ADC" w:rsidRDefault="00047902" w:rsidP="00047902">
      <w:pPr>
        <w:pStyle w:val="normal0"/>
        <w:tabs>
          <w:tab w:val="left" w:pos="1080"/>
        </w:tabs>
        <w:ind w:left="1080"/>
        <w:rPr>
          <w:rFonts w:ascii="Calibri" w:hAnsi="Calibri"/>
        </w:rPr>
      </w:pPr>
      <w:r w:rsidRPr="000B3ADC">
        <w:rPr>
          <w:rFonts w:ascii="Calibri" w:hAnsi="Calibri"/>
          <w:b/>
          <w:color w:val="4F6228"/>
          <w:sz w:val="26"/>
        </w:rPr>
        <w:t>COMMUNITY INFORMATION</w:t>
      </w:r>
    </w:p>
    <w:p w:rsidR="00047902" w:rsidRPr="00DE5C27" w:rsidRDefault="00047902" w:rsidP="00047902">
      <w:pPr>
        <w:pStyle w:val="normal0"/>
        <w:tabs>
          <w:tab w:val="left" w:pos="1080"/>
        </w:tabs>
        <w:ind w:left="1080"/>
        <w:rPr>
          <w:rFonts w:ascii="Calibri" w:hAnsi="Calibri"/>
          <w:b/>
        </w:rPr>
      </w:pPr>
      <w:r w:rsidRPr="00DE5C27">
        <w:rPr>
          <w:rFonts w:ascii="Calibri" w:hAnsi="Calibri"/>
          <w:b/>
        </w:rPr>
        <w:t>1. Write a brief history of the school:</w:t>
      </w:r>
    </w:p>
    <w:p w:rsidR="00047902" w:rsidRDefault="00047902" w:rsidP="00047902">
      <w:pPr>
        <w:pStyle w:val="normal0"/>
        <w:rPr>
          <w:rFonts w:ascii="Calibri" w:hAnsi="Calibri"/>
        </w:rPr>
      </w:pPr>
    </w:p>
    <w:p w:rsidR="00047902" w:rsidRPr="00DE5C27" w:rsidRDefault="00047902" w:rsidP="00047902">
      <w:pPr>
        <w:pStyle w:val="BodyText"/>
        <w:spacing w:line="256" w:lineRule="auto"/>
        <w:ind w:left="1456" w:right="1886" w:hanging="4"/>
        <w:rPr>
          <w:lang w:val="en-US"/>
        </w:rPr>
      </w:pPr>
      <w:r>
        <w:t>St. James Lutheran School was established in 1890 at the same time St. James congregation was formed. It was then known as St. James Lutheran Church of Rutland Township. The church building also as the school until 1903 when the first school building was erected, also in Rutland township. The pastors of the congregation were also the teachers of the school until 1913. In 1918 Th</w:t>
      </w:r>
      <w:r>
        <w:rPr>
          <w:lang w:val="en-US"/>
        </w:rPr>
        <w:t>e</w:t>
      </w:r>
      <w:proofErr w:type="spellStart"/>
      <w:r>
        <w:t>odore</w:t>
      </w:r>
      <w:proofErr w:type="spellEnd"/>
      <w:r>
        <w:t xml:space="preserve"> Metz swerved as the teacher of the school until 1956. </w:t>
      </w:r>
      <w:r>
        <w:rPr>
          <w:w w:val="105"/>
        </w:rPr>
        <w:t>The</w:t>
      </w:r>
      <w:r>
        <w:rPr>
          <w:spacing w:val="-5"/>
          <w:w w:val="105"/>
        </w:rPr>
        <w:t xml:space="preserve"> </w:t>
      </w:r>
      <w:r>
        <w:rPr>
          <w:w w:val="105"/>
        </w:rPr>
        <w:t>church</w:t>
      </w:r>
      <w:r>
        <w:rPr>
          <w:spacing w:val="8"/>
          <w:w w:val="105"/>
        </w:rPr>
        <w:t xml:space="preserve"> </w:t>
      </w:r>
      <w:r>
        <w:rPr>
          <w:w w:val="105"/>
        </w:rPr>
        <w:t>and</w:t>
      </w:r>
      <w:r>
        <w:rPr>
          <w:spacing w:val="7"/>
          <w:w w:val="105"/>
        </w:rPr>
        <w:t xml:space="preserve"> </w:t>
      </w:r>
      <w:r>
        <w:rPr>
          <w:w w:val="105"/>
        </w:rPr>
        <w:t>school</w:t>
      </w:r>
      <w:r>
        <w:rPr>
          <w:spacing w:val="-18"/>
          <w:w w:val="105"/>
        </w:rPr>
        <w:t xml:space="preserve"> </w:t>
      </w:r>
      <w:r>
        <w:rPr>
          <w:w w:val="105"/>
        </w:rPr>
        <w:t>were</w:t>
      </w:r>
      <w:r>
        <w:rPr>
          <w:spacing w:val="6"/>
          <w:w w:val="105"/>
        </w:rPr>
        <w:t xml:space="preserve"> </w:t>
      </w:r>
      <w:r>
        <w:rPr>
          <w:w w:val="105"/>
        </w:rPr>
        <w:t>m</w:t>
      </w:r>
      <w:r>
        <w:rPr>
          <w:spacing w:val="-15"/>
          <w:w w:val="105"/>
        </w:rPr>
        <w:t>o</w:t>
      </w:r>
      <w:r>
        <w:rPr>
          <w:w w:val="105"/>
        </w:rPr>
        <w:t>ved</w:t>
      </w:r>
      <w:r>
        <w:rPr>
          <w:spacing w:val="12"/>
          <w:w w:val="105"/>
        </w:rPr>
        <w:t xml:space="preserve"> </w:t>
      </w:r>
      <w:r>
        <w:rPr>
          <w:w w:val="105"/>
        </w:rPr>
        <w:t>to</w:t>
      </w:r>
      <w:r>
        <w:rPr>
          <w:spacing w:val="4"/>
          <w:w w:val="105"/>
        </w:rPr>
        <w:t xml:space="preserve"> </w:t>
      </w:r>
      <w:r>
        <w:rPr>
          <w:w w:val="105"/>
        </w:rPr>
        <w:t>the</w:t>
      </w:r>
      <w:r>
        <w:rPr>
          <w:spacing w:val="8"/>
          <w:w w:val="105"/>
        </w:rPr>
        <w:t xml:space="preserve"> </w:t>
      </w:r>
      <w:r>
        <w:rPr>
          <w:w w:val="105"/>
        </w:rPr>
        <w:t>community</w:t>
      </w:r>
      <w:r>
        <w:rPr>
          <w:spacing w:val="17"/>
          <w:w w:val="105"/>
        </w:rPr>
        <w:t xml:space="preserve"> </w:t>
      </w:r>
      <w:r>
        <w:rPr>
          <w:w w:val="105"/>
        </w:rPr>
        <w:t>of</w:t>
      </w:r>
      <w:r>
        <w:rPr>
          <w:spacing w:val="-1"/>
          <w:w w:val="105"/>
        </w:rPr>
        <w:t xml:space="preserve"> </w:t>
      </w:r>
      <w:r>
        <w:rPr>
          <w:w w:val="105"/>
        </w:rPr>
        <w:t>Northrop</w:t>
      </w:r>
      <w:r>
        <w:rPr>
          <w:spacing w:val="20"/>
          <w:w w:val="105"/>
        </w:rPr>
        <w:t xml:space="preserve"> </w:t>
      </w:r>
      <w:r>
        <w:rPr>
          <w:w w:val="105"/>
        </w:rPr>
        <w:t>in</w:t>
      </w:r>
      <w:r>
        <w:rPr>
          <w:spacing w:val="23"/>
          <w:w w:val="105"/>
        </w:rPr>
        <w:t xml:space="preserve"> </w:t>
      </w:r>
      <w:r>
        <w:rPr>
          <w:spacing w:val="-37"/>
          <w:w w:val="105"/>
        </w:rPr>
        <w:t>1</w:t>
      </w:r>
      <w:r>
        <w:rPr>
          <w:w w:val="105"/>
        </w:rPr>
        <w:t>940.</w:t>
      </w:r>
      <w:r>
        <w:rPr>
          <w:spacing w:val="1"/>
          <w:w w:val="105"/>
        </w:rPr>
        <w:t xml:space="preserve"> </w:t>
      </w:r>
      <w:r>
        <w:rPr>
          <w:w w:val="105"/>
        </w:rPr>
        <w:t>The</w:t>
      </w:r>
      <w:r>
        <w:rPr>
          <w:spacing w:val="7"/>
          <w:w w:val="105"/>
        </w:rPr>
        <w:t xml:space="preserve"> </w:t>
      </w:r>
      <w:r>
        <w:rPr>
          <w:w w:val="105"/>
        </w:rPr>
        <w:t>school</w:t>
      </w:r>
      <w:r>
        <w:rPr>
          <w:spacing w:val="-12"/>
          <w:w w:val="105"/>
        </w:rPr>
        <w:t xml:space="preserve"> </w:t>
      </w:r>
      <w:r>
        <w:rPr>
          <w:w w:val="105"/>
        </w:rPr>
        <w:t>grew</w:t>
      </w:r>
      <w:r>
        <w:rPr>
          <w:w w:val="104"/>
        </w:rPr>
        <w:t xml:space="preserve"> </w:t>
      </w:r>
      <w:r>
        <w:rPr>
          <w:w w:val="105"/>
        </w:rPr>
        <w:t>and</w:t>
      </w:r>
      <w:r>
        <w:rPr>
          <w:spacing w:val="7"/>
          <w:w w:val="105"/>
        </w:rPr>
        <w:t xml:space="preserve"> </w:t>
      </w:r>
      <w:r>
        <w:rPr>
          <w:w w:val="105"/>
        </w:rPr>
        <w:t>a</w:t>
      </w:r>
      <w:r>
        <w:rPr>
          <w:spacing w:val="12"/>
          <w:w w:val="105"/>
        </w:rPr>
        <w:t xml:space="preserve"> </w:t>
      </w:r>
      <w:r>
        <w:rPr>
          <w:w w:val="105"/>
        </w:rPr>
        <w:t>need</w:t>
      </w:r>
      <w:r>
        <w:rPr>
          <w:spacing w:val="32"/>
          <w:w w:val="105"/>
        </w:rPr>
        <w:t xml:space="preserve"> </w:t>
      </w:r>
      <w:r>
        <w:rPr>
          <w:w w:val="105"/>
        </w:rPr>
        <w:t>for</w:t>
      </w:r>
      <w:r>
        <w:rPr>
          <w:spacing w:val="1"/>
          <w:w w:val="105"/>
        </w:rPr>
        <w:t xml:space="preserve"> </w:t>
      </w:r>
      <w:r>
        <w:rPr>
          <w:w w:val="105"/>
        </w:rPr>
        <w:t>a</w:t>
      </w:r>
      <w:r>
        <w:rPr>
          <w:spacing w:val="4"/>
          <w:w w:val="105"/>
        </w:rPr>
        <w:t xml:space="preserve"> </w:t>
      </w:r>
      <w:r>
        <w:rPr>
          <w:w w:val="105"/>
        </w:rPr>
        <w:t>second</w:t>
      </w:r>
      <w:r>
        <w:rPr>
          <w:spacing w:val="12"/>
          <w:w w:val="105"/>
        </w:rPr>
        <w:t xml:space="preserve"> </w:t>
      </w:r>
      <w:r>
        <w:rPr>
          <w:w w:val="105"/>
        </w:rPr>
        <w:t>classroom</w:t>
      </w:r>
      <w:r>
        <w:rPr>
          <w:spacing w:val="4"/>
          <w:w w:val="105"/>
        </w:rPr>
        <w:t xml:space="preserve"> </w:t>
      </w:r>
      <w:r>
        <w:rPr>
          <w:w w:val="105"/>
        </w:rPr>
        <w:t>was</w:t>
      </w:r>
      <w:r>
        <w:rPr>
          <w:spacing w:val="22"/>
          <w:w w:val="105"/>
        </w:rPr>
        <w:t xml:space="preserve"> </w:t>
      </w:r>
      <w:r>
        <w:rPr>
          <w:w w:val="105"/>
        </w:rPr>
        <w:t>seen.</w:t>
      </w:r>
      <w:r>
        <w:rPr>
          <w:spacing w:val="20"/>
          <w:w w:val="105"/>
        </w:rPr>
        <w:t xml:space="preserve"> </w:t>
      </w:r>
      <w:r>
        <w:rPr>
          <w:w w:val="105"/>
        </w:rPr>
        <w:t>In</w:t>
      </w:r>
      <w:r>
        <w:rPr>
          <w:spacing w:val="22"/>
          <w:w w:val="105"/>
        </w:rPr>
        <w:t xml:space="preserve"> </w:t>
      </w:r>
      <w:r>
        <w:rPr>
          <w:spacing w:val="-34"/>
          <w:w w:val="105"/>
        </w:rPr>
        <w:t>1</w:t>
      </w:r>
      <w:r>
        <w:rPr>
          <w:w w:val="105"/>
        </w:rPr>
        <w:t>948</w:t>
      </w:r>
      <w:r>
        <w:rPr>
          <w:spacing w:val="-3"/>
          <w:w w:val="105"/>
        </w:rPr>
        <w:t xml:space="preserve"> </w:t>
      </w:r>
      <w:r>
        <w:rPr>
          <w:w w:val="105"/>
        </w:rPr>
        <w:t>the</w:t>
      </w:r>
      <w:r>
        <w:rPr>
          <w:spacing w:val="6"/>
          <w:w w:val="105"/>
        </w:rPr>
        <w:t xml:space="preserve"> </w:t>
      </w:r>
      <w:r>
        <w:rPr>
          <w:w w:val="105"/>
        </w:rPr>
        <w:t>congregation</w:t>
      </w:r>
      <w:r>
        <w:rPr>
          <w:spacing w:val="19"/>
          <w:w w:val="105"/>
        </w:rPr>
        <w:t xml:space="preserve"> </w:t>
      </w:r>
      <w:r>
        <w:rPr>
          <w:w w:val="105"/>
        </w:rPr>
        <w:t>adopted</w:t>
      </w:r>
      <w:r>
        <w:rPr>
          <w:spacing w:val="24"/>
          <w:w w:val="105"/>
        </w:rPr>
        <w:t xml:space="preserve"> </w:t>
      </w:r>
      <w:r>
        <w:rPr>
          <w:w w:val="105"/>
        </w:rPr>
        <w:t>the</w:t>
      </w:r>
      <w:r>
        <w:rPr>
          <w:spacing w:val="5"/>
          <w:w w:val="105"/>
        </w:rPr>
        <w:t xml:space="preserve"> </w:t>
      </w:r>
      <w:r>
        <w:rPr>
          <w:w w:val="105"/>
        </w:rPr>
        <w:t>plans</w:t>
      </w:r>
      <w:r>
        <w:rPr>
          <w:spacing w:val="16"/>
          <w:w w:val="105"/>
        </w:rPr>
        <w:t xml:space="preserve"> </w:t>
      </w:r>
      <w:r>
        <w:rPr>
          <w:w w:val="105"/>
        </w:rPr>
        <w:t>of</w:t>
      </w:r>
      <w:r>
        <w:rPr>
          <w:w w:val="112"/>
        </w:rPr>
        <w:t xml:space="preserve"> </w:t>
      </w:r>
      <w:r>
        <w:rPr>
          <w:w w:val="105"/>
        </w:rPr>
        <w:t>an</w:t>
      </w:r>
      <w:r>
        <w:rPr>
          <w:spacing w:val="-15"/>
          <w:w w:val="105"/>
        </w:rPr>
        <w:t xml:space="preserve"> </w:t>
      </w:r>
      <w:r>
        <w:rPr>
          <w:w w:val="105"/>
        </w:rPr>
        <w:t>architect</w:t>
      </w:r>
      <w:r>
        <w:rPr>
          <w:spacing w:val="-3"/>
          <w:w w:val="105"/>
        </w:rPr>
        <w:t xml:space="preserve"> </w:t>
      </w:r>
      <w:r>
        <w:rPr>
          <w:w w:val="105"/>
        </w:rPr>
        <w:t>and</w:t>
      </w:r>
      <w:r>
        <w:rPr>
          <w:spacing w:val="-10"/>
          <w:w w:val="105"/>
        </w:rPr>
        <w:t xml:space="preserve"> </w:t>
      </w:r>
      <w:r>
        <w:rPr>
          <w:w w:val="105"/>
        </w:rPr>
        <w:t>construction</w:t>
      </w:r>
      <w:r>
        <w:rPr>
          <w:spacing w:val="6"/>
          <w:w w:val="105"/>
        </w:rPr>
        <w:t xml:space="preserve"> </w:t>
      </w:r>
      <w:r>
        <w:rPr>
          <w:w w:val="105"/>
        </w:rPr>
        <w:t>began</w:t>
      </w:r>
      <w:r>
        <w:rPr>
          <w:spacing w:val="-4"/>
          <w:w w:val="105"/>
        </w:rPr>
        <w:t xml:space="preserve"> </w:t>
      </w:r>
      <w:r>
        <w:rPr>
          <w:w w:val="105"/>
        </w:rPr>
        <w:t>in</w:t>
      </w:r>
      <w:r>
        <w:rPr>
          <w:spacing w:val="-35"/>
          <w:w w:val="105"/>
        </w:rPr>
        <w:t xml:space="preserve"> </w:t>
      </w:r>
      <w:r>
        <w:rPr>
          <w:w w:val="105"/>
        </w:rPr>
        <w:t>June.</w:t>
      </w:r>
      <w:r>
        <w:rPr>
          <w:spacing w:val="36"/>
          <w:w w:val="105"/>
        </w:rPr>
        <w:t xml:space="preserve"> </w:t>
      </w:r>
      <w:r>
        <w:rPr>
          <w:w w:val="105"/>
        </w:rPr>
        <w:t>The</w:t>
      </w:r>
      <w:r>
        <w:rPr>
          <w:spacing w:val="-25"/>
          <w:w w:val="105"/>
        </w:rPr>
        <w:t xml:space="preserve"> </w:t>
      </w:r>
      <w:r>
        <w:rPr>
          <w:w w:val="105"/>
        </w:rPr>
        <w:t>building</w:t>
      </w:r>
      <w:r>
        <w:rPr>
          <w:spacing w:val="-12"/>
          <w:w w:val="105"/>
        </w:rPr>
        <w:t xml:space="preserve"> </w:t>
      </w:r>
      <w:r>
        <w:rPr>
          <w:w w:val="105"/>
        </w:rPr>
        <w:t>was</w:t>
      </w:r>
      <w:r>
        <w:rPr>
          <w:spacing w:val="-14"/>
          <w:w w:val="105"/>
        </w:rPr>
        <w:t xml:space="preserve"> </w:t>
      </w:r>
      <w:r>
        <w:rPr>
          <w:w w:val="105"/>
        </w:rPr>
        <w:t>dedicated</w:t>
      </w:r>
      <w:r>
        <w:rPr>
          <w:spacing w:val="-11"/>
          <w:w w:val="105"/>
        </w:rPr>
        <w:t xml:space="preserve"> </w:t>
      </w:r>
      <w:r>
        <w:rPr>
          <w:w w:val="105"/>
        </w:rPr>
        <w:t>in</w:t>
      </w:r>
      <w:r>
        <w:rPr>
          <w:spacing w:val="-18"/>
          <w:w w:val="105"/>
        </w:rPr>
        <w:t xml:space="preserve"> </w:t>
      </w:r>
      <w:r>
        <w:rPr>
          <w:w w:val="105"/>
        </w:rPr>
        <w:t>November.</w:t>
      </w:r>
    </w:p>
    <w:p w:rsidR="00047902" w:rsidRDefault="00047902" w:rsidP="00047902">
      <w:pPr>
        <w:pStyle w:val="BodyText"/>
        <w:spacing w:line="257" w:lineRule="auto"/>
        <w:ind w:left="1435" w:right="1897" w:firstLine="21"/>
      </w:pPr>
      <w:r>
        <w:t>In</w:t>
      </w:r>
      <w:r>
        <w:rPr>
          <w:spacing w:val="32"/>
        </w:rPr>
        <w:t xml:space="preserve"> </w:t>
      </w:r>
      <w:r>
        <w:t>1964</w:t>
      </w:r>
      <w:r>
        <w:rPr>
          <w:spacing w:val="-13"/>
        </w:rPr>
        <w:t xml:space="preserve"> </w:t>
      </w:r>
      <w:r>
        <w:t>the</w:t>
      </w:r>
      <w:r>
        <w:rPr>
          <w:spacing w:val="18"/>
        </w:rPr>
        <w:t xml:space="preserve"> </w:t>
      </w:r>
      <w:r>
        <w:t>need</w:t>
      </w:r>
      <w:r>
        <w:rPr>
          <w:spacing w:val="38"/>
        </w:rPr>
        <w:t xml:space="preserve"> </w:t>
      </w:r>
      <w:r>
        <w:t>for</w:t>
      </w:r>
      <w:r>
        <w:rPr>
          <w:spacing w:val="9"/>
        </w:rPr>
        <w:t xml:space="preserve"> </w:t>
      </w:r>
      <w:r>
        <w:t>a</w:t>
      </w:r>
      <w:r>
        <w:rPr>
          <w:spacing w:val="27"/>
        </w:rPr>
        <w:t xml:space="preserve"> </w:t>
      </w:r>
      <w:r>
        <w:t>third</w:t>
      </w:r>
      <w:r>
        <w:rPr>
          <w:spacing w:val="38"/>
        </w:rPr>
        <w:t xml:space="preserve"> </w:t>
      </w:r>
      <w:r>
        <w:t>teacher</w:t>
      </w:r>
      <w:r>
        <w:rPr>
          <w:spacing w:val="33"/>
        </w:rPr>
        <w:t xml:space="preserve"> </w:t>
      </w:r>
      <w:r>
        <w:t>for</w:t>
      </w:r>
      <w:r>
        <w:rPr>
          <w:spacing w:val="-2"/>
        </w:rPr>
        <w:t xml:space="preserve"> </w:t>
      </w:r>
      <w:r>
        <w:t>grades</w:t>
      </w:r>
      <w:r>
        <w:rPr>
          <w:spacing w:val="18"/>
        </w:rPr>
        <w:t xml:space="preserve"> </w:t>
      </w:r>
      <w:r>
        <w:t>one</w:t>
      </w:r>
      <w:r>
        <w:rPr>
          <w:spacing w:val="11"/>
        </w:rPr>
        <w:t xml:space="preserve"> </w:t>
      </w:r>
      <w:r>
        <w:t>through</w:t>
      </w:r>
      <w:r>
        <w:rPr>
          <w:spacing w:val="22"/>
        </w:rPr>
        <w:t xml:space="preserve"> </w:t>
      </w:r>
      <w:r>
        <w:rPr>
          <w:spacing w:val="-5"/>
        </w:rPr>
        <w:t>eight</w:t>
      </w:r>
      <w:r>
        <w:rPr>
          <w:spacing w:val="1"/>
        </w:rPr>
        <w:t xml:space="preserve"> </w:t>
      </w:r>
      <w:r>
        <w:t>was</w:t>
      </w:r>
      <w:r>
        <w:rPr>
          <w:spacing w:val="20"/>
        </w:rPr>
        <w:t xml:space="preserve"> </w:t>
      </w:r>
      <w:r>
        <w:t>seen</w:t>
      </w:r>
      <w:r>
        <w:rPr>
          <w:spacing w:val="15"/>
        </w:rPr>
        <w:t xml:space="preserve"> </w:t>
      </w:r>
      <w:r>
        <w:t>and</w:t>
      </w:r>
      <w:r>
        <w:rPr>
          <w:spacing w:val="21"/>
        </w:rPr>
        <w:t xml:space="preserve"> </w:t>
      </w:r>
      <w:r>
        <w:t>a</w:t>
      </w:r>
      <w:r>
        <w:rPr>
          <w:spacing w:val="13"/>
        </w:rPr>
        <w:t xml:space="preserve"> </w:t>
      </w:r>
      <w:r>
        <w:t>third</w:t>
      </w:r>
      <w:r>
        <w:rPr>
          <w:spacing w:val="33"/>
        </w:rPr>
        <w:t xml:space="preserve"> </w:t>
      </w:r>
      <w:r>
        <w:rPr>
          <w:spacing w:val="-3"/>
        </w:rPr>
        <w:t>full-time</w:t>
      </w:r>
      <w:r>
        <w:rPr>
          <w:spacing w:val="30"/>
          <w:w w:val="105"/>
        </w:rPr>
        <w:t xml:space="preserve"> </w:t>
      </w:r>
      <w:r>
        <w:t>teacher</w:t>
      </w:r>
      <w:r>
        <w:rPr>
          <w:spacing w:val="28"/>
        </w:rPr>
        <w:t xml:space="preserve"> </w:t>
      </w:r>
      <w:r>
        <w:t>was</w:t>
      </w:r>
      <w:r>
        <w:rPr>
          <w:spacing w:val="30"/>
        </w:rPr>
        <w:t xml:space="preserve"> </w:t>
      </w:r>
      <w:r>
        <w:t>hired</w:t>
      </w:r>
      <w:r>
        <w:rPr>
          <w:spacing w:val="36"/>
        </w:rPr>
        <w:t xml:space="preserve"> </w:t>
      </w:r>
      <w:r>
        <w:t>In</w:t>
      </w:r>
      <w:r>
        <w:rPr>
          <w:spacing w:val="37"/>
        </w:rPr>
        <w:t xml:space="preserve"> </w:t>
      </w:r>
      <w:r>
        <w:rPr>
          <w:spacing w:val="-33"/>
        </w:rPr>
        <w:t>1</w:t>
      </w:r>
      <w:r>
        <w:t>966</w:t>
      </w:r>
      <w:r>
        <w:rPr>
          <w:spacing w:val="15"/>
        </w:rPr>
        <w:t xml:space="preserve"> </w:t>
      </w:r>
      <w:r>
        <w:t>Mrs.</w:t>
      </w:r>
      <w:r>
        <w:rPr>
          <w:spacing w:val="24"/>
        </w:rPr>
        <w:t xml:space="preserve"> </w:t>
      </w:r>
      <w:proofErr w:type="spellStart"/>
      <w:r>
        <w:t>Romona</w:t>
      </w:r>
      <w:proofErr w:type="spellEnd"/>
      <w:r>
        <w:rPr>
          <w:spacing w:val="37"/>
        </w:rPr>
        <w:t xml:space="preserve"> </w:t>
      </w:r>
      <w:r>
        <w:t>Hartmann</w:t>
      </w:r>
      <w:r>
        <w:rPr>
          <w:spacing w:val="38"/>
        </w:rPr>
        <w:t xml:space="preserve"> </w:t>
      </w:r>
      <w:r>
        <w:t>was</w:t>
      </w:r>
      <w:r>
        <w:rPr>
          <w:spacing w:val="25"/>
        </w:rPr>
        <w:t xml:space="preserve"> </w:t>
      </w:r>
      <w:r>
        <w:t>hired</w:t>
      </w:r>
      <w:r>
        <w:rPr>
          <w:spacing w:val="29"/>
        </w:rPr>
        <w:t xml:space="preserve"> </w:t>
      </w:r>
      <w:r>
        <w:t>as</w:t>
      </w:r>
      <w:r>
        <w:rPr>
          <w:spacing w:val="15"/>
        </w:rPr>
        <w:t xml:space="preserve"> </w:t>
      </w:r>
      <w:r>
        <w:t>a</w:t>
      </w:r>
      <w:r>
        <w:rPr>
          <w:spacing w:val="19"/>
        </w:rPr>
        <w:t xml:space="preserve"> </w:t>
      </w:r>
      <w:r>
        <w:t>kindergarten</w:t>
      </w:r>
      <w:r>
        <w:rPr>
          <w:spacing w:val="51"/>
        </w:rPr>
        <w:t xml:space="preserve"> </w:t>
      </w:r>
      <w:r>
        <w:t>teacher.</w:t>
      </w:r>
      <w:r>
        <w:rPr>
          <w:spacing w:val="53"/>
        </w:rPr>
        <w:t xml:space="preserve"> </w:t>
      </w:r>
      <w:r>
        <w:t>For</w:t>
      </w:r>
      <w:r>
        <w:rPr>
          <w:w w:val="111"/>
        </w:rPr>
        <w:t xml:space="preserve"> </w:t>
      </w:r>
      <w:r>
        <w:t>the</w:t>
      </w:r>
      <w:r>
        <w:rPr>
          <w:spacing w:val="35"/>
        </w:rPr>
        <w:t xml:space="preserve"> </w:t>
      </w:r>
      <w:r>
        <w:t>first</w:t>
      </w:r>
      <w:r>
        <w:rPr>
          <w:spacing w:val="41"/>
        </w:rPr>
        <w:t xml:space="preserve"> </w:t>
      </w:r>
      <w:r>
        <w:t>several</w:t>
      </w:r>
      <w:r>
        <w:rPr>
          <w:spacing w:val="24"/>
        </w:rPr>
        <w:t xml:space="preserve"> </w:t>
      </w:r>
      <w:r>
        <w:t>years</w:t>
      </w:r>
      <w:r>
        <w:rPr>
          <w:spacing w:val="39"/>
        </w:rPr>
        <w:t xml:space="preserve"> </w:t>
      </w:r>
      <w:r>
        <w:t>kindergarten</w:t>
      </w:r>
      <w:r>
        <w:rPr>
          <w:spacing w:val="48"/>
        </w:rPr>
        <w:t xml:space="preserve"> </w:t>
      </w:r>
      <w:r>
        <w:t>was</w:t>
      </w:r>
      <w:r>
        <w:rPr>
          <w:spacing w:val="35"/>
        </w:rPr>
        <w:t xml:space="preserve"> </w:t>
      </w:r>
      <w:r>
        <w:t>held</w:t>
      </w:r>
      <w:r>
        <w:rPr>
          <w:spacing w:val="40"/>
        </w:rPr>
        <w:t xml:space="preserve"> </w:t>
      </w:r>
      <w:r>
        <w:t>in</w:t>
      </w:r>
      <w:r>
        <w:rPr>
          <w:spacing w:val="31"/>
        </w:rPr>
        <w:t xml:space="preserve"> </w:t>
      </w:r>
      <w:r>
        <w:t>the</w:t>
      </w:r>
      <w:r>
        <w:rPr>
          <w:spacing w:val="33"/>
        </w:rPr>
        <w:t xml:space="preserve"> </w:t>
      </w:r>
      <w:r>
        <w:t>church</w:t>
      </w:r>
      <w:r>
        <w:rPr>
          <w:spacing w:val="40"/>
        </w:rPr>
        <w:t xml:space="preserve"> </w:t>
      </w:r>
      <w:r>
        <w:t>basement.</w:t>
      </w:r>
      <w:r>
        <w:rPr>
          <w:spacing w:val="23"/>
        </w:rPr>
        <w:t xml:space="preserve"> </w:t>
      </w:r>
      <w:r>
        <w:t>At</w:t>
      </w:r>
      <w:r>
        <w:rPr>
          <w:spacing w:val="41"/>
        </w:rPr>
        <w:t xml:space="preserve"> </w:t>
      </w:r>
      <w:r>
        <w:t>that</w:t>
      </w:r>
      <w:r>
        <w:rPr>
          <w:spacing w:val="49"/>
        </w:rPr>
        <w:t xml:space="preserve"> </w:t>
      </w:r>
      <w:r>
        <w:t>time,</w:t>
      </w:r>
      <w:r>
        <w:rPr>
          <w:spacing w:val="42"/>
        </w:rPr>
        <w:t xml:space="preserve"> </w:t>
      </w:r>
      <w:r>
        <w:t>the</w:t>
      </w:r>
      <w:r>
        <w:rPr>
          <w:spacing w:val="31"/>
        </w:rPr>
        <w:t xml:space="preserve"> </w:t>
      </w:r>
      <w:r>
        <w:t>staff</w:t>
      </w:r>
      <w:r>
        <w:rPr>
          <w:w w:val="105"/>
        </w:rPr>
        <w:t xml:space="preserve"> </w:t>
      </w:r>
      <w:r>
        <w:t>consisted</w:t>
      </w:r>
      <w:r>
        <w:rPr>
          <w:spacing w:val="16"/>
        </w:rPr>
        <w:t xml:space="preserve"> </w:t>
      </w:r>
      <w:r>
        <w:t>of</w:t>
      </w:r>
      <w:r>
        <w:rPr>
          <w:spacing w:val="7"/>
        </w:rPr>
        <w:t xml:space="preserve"> </w:t>
      </w:r>
      <w:r>
        <w:t>two</w:t>
      </w:r>
      <w:r>
        <w:rPr>
          <w:spacing w:val="21"/>
        </w:rPr>
        <w:t xml:space="preserve"> </w:t>
      </w:r>
      <w:r>
        <w:t>full-time</w:t>
      </w:r>
      <w:r>
        <w:rPr>
          <w:spacing w:val="12"/>
        </w:rPr>
        <w:t xml:space="preserve"> </w:t>
      </w:r>
      <w:r>
        <w:t>teachers</w:t>
      </w:r>
      <w:r>
        <w:rPr>
          <w:spacing w:val="27"/>
        </w:rPr>
        <w:t xml:space="preserve"> </w:t>
      </w:r>
      <w:r>
        <w:t>and</w:t>
      </w:r>
      <w:r>
        <w:rPr>
          <w:spacing w:val="7"/>
        </w:rPr>
        <w:t xml:space="preserve"> </w:t>
      </w:r>
      <w:r>
        <w:t>a</w:t>
      </w:r>
      <w:r>
        <w:rPr>
          <w:spacing w:val="5"/>
        </w:rPr>
        <w:t xml:space="preserve"> </w:t>
      </w:r>
      <w:r>
        <w:t>half-day</w:t>
      </w:r>
      <w:r>
        <w:rPr>
          <w:spacing w:val="13"/>
        </w:rPr>
        <w:t xml:space="preserve"> </w:t>
      </w:r>
      <w:r>
        <w:t>kindergarten</w:t>
      </w:r>
      <w:r>
        <w:rPr>
          <w:spacing w:val="41"/>
        </w:rPr>
        <w:t xml:space="preserve"> </w:t>
      </w:r>
      <w:r>
        <w:t>teacher.</w:t>
      </w:r>
    </w:p>
    <w:p w:rsidR="00047902" w:rsidRDefault="00047902" w:rsidP="00047902">
      <w:pPr>
        <w:pStyle w:val="BodyText"/>
        <w:spacing w:line="257" w:lineRule="auto"/>
        <w:ind w:left="1421" w:right="1927" w:firstLine="10"/>
        <w:rPr>
          <w:w w:val="105"/>
          <w:lang w:val="en-US"/>
        </w:rPr>
      </w:pPr>
      <w:r>
        <w:rPr>
          <w:w w:val="105"/>
        </w:rPr>
        <w:t>In</w:t>
      </w:r>
      <w:r>
        <w:rPr>
          <w:spacing w:val="20"/>
          <w:w w:val="105"/>
        </w:rPr>
        <w:t xml:space="preserve"> </w:t>
      </w:r>
      <w:r>
        <w:rPr>
          <w:w w:val="105"/>
        </w:rPr>
        <w:t>1963</w:t>
      </w:r>
      <w:r>
        <w:rPr>
          <w:spacing w:val="-15"/>
          <w:w w:val="105"/>
        </w:rPr>
        <w:t xml:space="preserve"> </w:t>
      </w:r>
      <w:r>
        <w:rPr>
          <w:w w:val="105"/>
        </w:rPr>
        <w:t>the</w:t>
      </w:r>
      <w:r>
        <w:rPr>
          <w:spacing w:val="7"/>
          <w:w w:val="105"/>
        </w:rPr>
        <w:t xml:space="preserve"> </w:t>
      </w:r>
      <w:r w:rsidRPr="002D3043">
        <w:rPr>
          <w:w w:val="105"/>
        </w:rPr>
        <w:t>school</w:t>
      </w:r>
      <w:r w:rsidRPr="002D3043">
        <w:rPr>
          <w:spacing w:val="2"/>
          <w:w w:val="105"/>
        </w:rPr>
        <w:t xml:space="preserve"> </w:t>
      </w:r>
      <w:r w:rsidRPr="002D3043">
        <w:rPr>
          <w:w w:val="105"/>
        </w:rPr>
        <w:t>began</w:t>
      </w:r>
      <w:r>
        <w:rPr>
          <w:rFonts w:ascii="Arial" w:hAnsi="Arial"/>
          <w:spacing w:val="-2"/>
          <w:w w:val="105"/>
        </w:rPr>
        <w:t xml:space="preserve"> </w:t>
      </w:r>
      <w:r>
        <w:rPr>
          <w:w w:val="105"/>
        </w:rPr>
        <w:t>transporting</w:t>
      </w:r>
      <w:r>
        <w:rPr>
          <w:spacing w:val="9"/>
          <w:w w:val="105"/>
        </w:rPr>
        <w:t xml:space="preserve"> </w:t>
      </w:r>
      <w:r>
        <w:rPr>
          <w:w w:val="105"/>
        </w:rPr>
        <w:t>its</w:t>
      </w:r>
      <w:r>
        <w:rPr>
          <w:spacing w:val="-1"/>
          <w:w w:val="105"/>
        </w:rPr>
        <w:t xml:space="preserve"> </w:t>
      </w:r>
      <w:r>
        <w:rPr>
          <w:spacing w:val="-9"/>
          <w:w w:val="105"/>
        </w:rPr>
        <w:t>o</w:t>
      </w:r>
      <w:r>
        <w:rPr>
          <w:spacing w:val="-10"/>
          <w:w w:val="105"/>
        </w:rPr>
        <w:t>wn</w:t>
      </w:r>
      <w:r>
        <w:rPr>
          <w:spacing w:val="8"/>
          <w:w w:val="105"/>
        </w:rPr>
        <w:t xml:space="preserve"> </w:t>
      </w:r>
      <w:r w:rsidRPr="002D3043">
        <w:rPr>
          <w:w w:val="105"/>
        </w:rPr>
        <w:t>students</w:t>
      </w:r>
      <w:r w:rsidRPr="002D3043">
        <w:rPr>
          <w:spacing w:val="-2"/>
          <w:w w:val="105"/>
        </w:rPr>
        <w:t xml:space="preserve"> </w:t>
      </w:r>
      <w:r w:rsidRPr="002D3043">
        <w:rPr>
          <w:w w:val="105"/>
        </w:rPr>
        <w:t>with</w:t>
      </w:r>
      <w:r w:rsidRPr="002D3043">
        <w:rPr>
          <w:spacing w:val="-10"/>
          <w:w w:val="105"/>
        </w:rPr>
        <w:t xml:space="preserve"> </w:t>
      </w:r>
      <w:r w:rsidRPr="002D3043">
        <w:rPr>
          <w:w w:val="105"/>
        </w:rPr>
        <w:t>the</w:t>
      </w:r>
      <w:r>
        <w:rPr>
          <w:spacing w:val="-3"/>
          <w:w w:val="105"/>
        </w:rPr>
        <w:t xml:space="preserve"> </w:t>
      </w:r>
      <w:r>
        <w:rPr>
          <w:w w:val="105"/>
        </w:rPr>
        <w:t>purchase</w:t>
      </w:r>
      <w:r>
        <w:rPr>
          <w:spacing w:val="13"/>
          <w:w w:val="105"/>
        </w:rPr>
        <w:t xml:space="preserve"> </w:t>
      </w:r>
      <w:r>
        <w:rPr>
          <w:w w:val="105"/>
        </w:rPr>
        <w:t>of</w:t>
      </w:r>
      <w:r>
        <w:rPr>
          <w:spacing w:val="-2"/>
          <w:w w:val="105"/>
        </w:rPr>
        <w:t xml:space="preserve"> </w:t>
      </w:r>
      <w:r>
        <w:rPr>
          <w:w w:val="105"/>
        </w:rPr>
        <w:t>its</w:t>
      </w:r>
      <w:r>
        <w:rPr>
          <w:spacing w:val="8"/>
          <w:w w:val="105"/>
        </w:rPr>
        <w:t xml:space="preserve"> </w:t>
      </w:r>
      <w:r>
        <w:rPr>
          <w:w w:val="105"/>
        </w:rPr>
        <w:t>first</w:t>
      </w:r>
      <w:r>
        <w:rPr>
          <w:spacing w:val="-8"/>
          <w:w w:val="105"/>
        </w:rPr>
        <w:t xml:space="preserve"> </w:t>
      </w:r>
      <w:r>
        <w:rPr>
          <w:w w:val="105"/>
        </w:rPr>
        <w:t>van/bus.</w:t>
      </w:r>
      <w:r>
        <w:rPr>
          <w:spacing w:val="21"/>
          <w:w w:val="110"/>
        </w:rPr>
        <w:t xml:space="preserve"> </w:t>
      </w:r>
      <w:r>
        <w:rPr>
          <w:w w:val="105"/>
        </w:rPr>
        <w:t>Several</w:t>
      </w:r>
      <w:r>
        <w:rPr>
          <w:spacing w:val="3"/>
          <w:w w:val="105"/>
        </w:rPr>
        <w:t xml:space="preserve"> </w:t>
      </w:r>
      <w:r>
        <w:rPr>
          <w:w w:val="105"/>
        </w:rPr>
        <w:t>vans</w:t>
      </w:r>
      <w:r>
        <w:rPr>
          <w:spacing w:val="22"/>
          <w:w w:val="105"/>
        </w:rPr>
        <w:t xml:space="preserve"> </w:t>
      </w:r>
      <w:r>
        <w:rPr>
          <w:w w:val="105"/>
        </w:rPr>
        <w:t>were</w:t>
      </w:r>
      <w:r>
        <w:rPr>
          <w:spacing w:val="17"/>
          <w:w w:val="105"/>
        </w:rPr>
        <w:t xml:space="preserve"> </w:t>
      </w:r>
      <w:r>
        <w:rPr>
          <w:w w:val="105"/>
        </w:rPr>
        <w:t>purchased</w:t>
      </w:r>
      <w:r>
        <w:rPr>
          <w:spacing w:val="31"/>
          <w:w w:val="105"/>
        </w:rPr>
        <w:t xml:space="preserve"> </w:t>
      </w:r>
      <w:r>
        <w:rPr>
          <w:w w:val="105"/>
        </w:rPr>
        <w:t>over</w:t>
      </w:r>
      <w:r>
        <w:rPr>
          <w:spacing w:val="16"/>
          <w:w w:val="105"/>
        </w:rPr>
        <w:t xml:space="preserve"> </w:t>
      </w:r>
      <w:r>
        <w:rPr>
          <w:w w:val="105"/>
        </w:rPr>
        <w:t>the</w:t>
      </w:r>
      <w:r>
        <w:rPr>
          <w:spacing w:val="16"/>
          <w:w w:val="105"/>
        </w:rPr>
        <w:t xml:space="preserve"> </w:t>
      </w:r>
      <w:r>
        <w:rPr>
          <w:w w:val="105"/>
        </w:rPr>
        <w:t>years,</w:t>
      </w:r>
      <w:r>
        <w:rPr>
          <w:spacing w:val="17"/>
          <w:w w:val="105"/>
        </w:rPr>
        <w:t xml:space="preserve"> </w:t>
      </w:r>
      <w:r>
        <w:rPr>
          <w:w w:val="105"/>
        </w:rPr>
        <w:t>and</w:t>
      </w:r>
      <w:r>
        <w:rPr>
          <w:spacing w:val="16"/>
          <w:w w:val="105"/>
        </w:rPr>
        <w:t xml:space="preserve"> </w:t>
      </w:r>
      <w:r>
        <w:rPr>
          <w:w w:val="105"/>
        </w:rPr>
        <w:t>in</w:t>
      </w:r>
      <w:r>
        <w:rPr>
          <w:spacing w:val="29"/>
          <w:w w:val="105"/>
        </w:rPr>
        <w:t xml:space="preserve"> </w:t>
      </w:r>
      <w:r>
        <w:rPr>
          <w:spacing w:val="-34"/>
          <w:w w:val="105"/>
        </w:rPr>
        <w:t>1</w:t>
      </w:r>
      <w:r>
        <w:rPr>
          <w:w w:val="105"/>
        </w:rPr>
        <w:t>997</w:t>
      </w:r>
      <w:r>
        <w:rPr>
          <w:spacing w:val="16"/>
          <w:w w:val="105"/>
        </w:rPr>
        <w:t xml:space="preserve"> </w:t>
      </w:r>
      <w:r>
        <w:rPr>
          <w:w w:val="105"/>
        </w:rPr>
        <w:t>the</w:t>
      </w:r>
      <w:r>
        <w:rPr>
          <w:spacing w:val="19"/>
          <w:w w:val="105"/>
        </w:rPr>
        <w:t xml:space="preserve"> </w:t>
      </w:r>
      <w:r>
        <w:rPr>
          <w:w w:val="105"/>
        </w:rPr>
        <w:t>school</w:t>
      </w:r>
      <w:r>
        <w:rPr>
          <w:spacing w:val="9"/>
          <w:w w:val="105"/>
        </w:rPr>
        <w:t xml:space="preserve"> </w:t>
      </w:r>
      <w:r>
        <w:rPr>
          <w:w w:val="105"/>
        </w:rPr>
        <w:t>purchased</w:t>
      </w:r>
      <w:r>
        <w:rPr>
          <w:spacing w:val="40"/>
          <w:w w:val="105"/>
        </w:rPr>
        <w:t xml:space="preserve"> </w:t>
      </w:r>
      <w:r>
        <w:rPr>
          <w:w w:val="105"/>
        </w:rPr>
        <w:t>two</w:t>
      </w:r>
      <w:r>
        <w:rPr>
          <w:spacing w:val="17"/>
          <w:w w:val="105"/>
        </w:rPr>
        <w:t xml:space="preserve"> </w:t>
      </w:r>
      <w:r>
        <w:rPr>
          <w:w w:val="105"/>
        </w:rPr>
        <w:t>twenty­</w:t>
      </w:r>
      <w:r>
        <w:rPr>
          <w:w w:val="101"/>
        </w:rPr>
        <w:t xml:space="preserve"> </w:t>
      </w:r>
      <w:r>
        <w:rPr>
          <w:w w:val="105"/>
        </w:rPr>
        <w:t>three</w:t>
      </w:r>
      <w:r>
        <w:rPr>
          <w:spacing w:val="21"/>
          <w:w w:val="105"/>
        </w:rPr>
        <w:t xml:space="preserve"> </w:t>
      </w:r>
      <w:r>
        <w:rPr>
          <w:w w:val="105"/>
        </w:rPr>
        <w:t>passenger</w:t>
      </w:r>
      <w:r>
        <w:rPr>
          <w:spacing w:val="32"/>
          <w:w w:val="105"/>
        </w:rPr>
        <w:t xml:space="preserve"> </w:t>
      </w:r>
      <w:r>
        <w:rPr>
          <w:w w:val="105"/>
        </w:rPr>
        <w:t>buses</w:t>
      </w:r>
      <w:r>
        <w:rPr>
          <w:spacing w:val="41"/>
          <w:w w:val="105"/>
        </w:rPr>
        <w:t xml:space="preserve"> </w:t>
      </w:r>
      <w:r>
        <w:rPr>
          <w:w w:val="105"/>
        </w:rPr>
        <w:t>to</w:t>
      </w:r>
      <w:r>
        <w:rPr>
          <w:spacing w:val="22"/>
          <w:w w:val="105"/>
        </w:rPr>
        <w:t xml:space="preserve"> </w:t>
      </w:r>
      <w:r>
        <w:rPr>
          <w:w w:val="105"/>
        </w:rPr>
        <w:t>use</w:t>
      </w:r>
      <w:r>
        <w:rPr>
          <w:spacing w:val="26"/>
          <w:w w:val="105"/>
        </w:rPr>
        <w:t xml:space="preserve"> </w:t>
      </w:r>
      <w:r>
        <w:rPr>
          <w:w w:val="105"/>
        </w:rPr>
        <w:t>on</w:t>
      </w:r>
      <w:r>
        <w:rPr>
          <w:spacing w:val="24"/>
          <w:w w:val="105"/>
        </w:rPr>
        <w:t xml:space="preserve"> </w:t>
      </w:r>
      <w:r>
        <w:rPr>
          <w:w w:val="105"/>
        </w:rPr>
        <w:t>the</w:t>
      </w:r>
      <w:r>
        <w:rPr>
          <w:spacing w:val="19"/>
          <w:w w:val="105"/>
        </w:rPr>
        <w:t xml:space="preserve"> </w:t>
      </w:r>
      <w:r>
        <w:rPr>
          <w:w w:val="105"/>
        </w:rPr>
        <w:t>morning</w:t>
      </w:r>
      <w:r>
        <w:rPr>
          <w:spacing w:val="27"/>
          <w:w w:val="105"/>
        </w:rPr>
        <w:t xml:space="preserve"> </w:t>
      </w:r>
      <w:r>
        <w:rPr>
          <w:w w:val="105"/>
        </w:rPr>
        <w:t>and</w:t>
      </w:r>
      <w:r>
        <w:rPr>
          <w:spacing w:val="25"/>
          <w:w w:val="105"/>
        </w:rPr>
        <w:t xml:space="preserve"> </w:t>
      </w:r>
      <w:r>
        <w:rPr>
          <w:w w:val="105"/>
        </w:rPr>
        <w:t>afternoon</w:t>
      </w:r>
      <w:r>
        <w:rPr>
          <w:spacing w:val="30"/>
          <w:w w:val="105"/>
        </w:rPr>
        <w:t xml:space="preserve"> </w:t>
      </w:r>
      <w:r>
        <w:rPr>
          <w:w w:val="105"/>
        </w:rPr>
        <w:t>runs.</w:t>
      </w:r>
      <w:r>
        <w:rPr>
          <w:spacing w:val="53"/>
          <w:w w:val="105"/>
        </w:rPr>
        <w:t xml:space="preserve"> </w:t>
      </w:r>
      <w:r>
        <w:rPr>
          <w:w w:val="105"/>
        </w:rPr>
        <w:t>A</w:t>
      </w:r>
      <w:r>
        <w:rPr>
          <w:spacing w:val="22"/>
          <w:w w:val="105"/>
        </w:rPr>
        <w:t xml:space="preserve"> </w:t>
      </w:r>
      <w:r>
        <w:rPr>
          <w:w w:val="105"/>
        </w:rPr>
        <w:t>mini-van</w:t>
      </w:r>
      <w:r>
        <w:rPr>
          <w:spacing w:val="28"/>
          <w:w w:val="105"/>
        </w:rPr>
        <w:t xml:space="preserve"> </w:t>
      </w:r>
      <w:r>
        <w:rPr>
          <w:w w:val="105"/>
        </w:rPr>
        <w:t>was</w:t>
      </w:r>
      <w:r>
        <w:rPr>
          <w:spacing w:val="27"/>
          <w:w w:val="105"/>
        </w:rPr>
        <w:t xml:space="preserve"> </w:t>
      </w:r>
      <w:r>
        <w:rPr>
          <w:w w:val="105"/>
        </w:rPr>
        <w:t>kept</w:t>
      </w:r>
      <w:r>
        <w:rPr>
          <w:spacing w:val="32"/>
          <w:w w:val="105"/>
        </w:rPr>
        <w:t xml:space="preserve"> </w:t>
      </w:r>
      <w:r>
        <w:rPr>
          <w:w w:val="105"/>
        </w:rPr>
        <w:t>to</w:t>
      </w:r>
      <w:r>
        <w:rPr>
          <w:w w:val="110"/>
        </w:rPr>
        <w:t xml:space="preserve"> </w:t>
      </w:r>
      <w:r>
        <w:rPr>
          <w:w w:val="105"/>
        </w:rPr>
        <w:t>transport</w:t>
      </w:r>
      <w:r>
        <w:rPr>
          <w:spacing w:val="-2"/>
          <w:w w:val="105"/>
        </w:rPr>
        <w:t xml:space="preserve"> </w:t>
      </w:r>
      <w:r>
        <w:rPr>
          <w:w w:val="105"/>
        </w:rPr>
        <w:t>kindergarten</w:t>
      </w:r>
      <w:r>
        <w:rPr>
          <w:spacing w:val="23"/>
          <w:w w:val="105"/>
        </w:rPr>
        <w:t xml:space="preserve"> </w:t>
      </w:r>
      <w:r>
        <w:rPr>
          <w:w w:val="105"/>
        </w:rPr>
        <w:t>students</w:t>
      </w:r>
      <w:r>
        <w:rPr>
          <w:spacing w:val="-1"/>
          <w:w w:val="105"/>
        </w:rPr>
        <w:t xml:space="preserve"> </w:t>
      </w:r>
      <w:r>
        <w:rPr>
          <w:w w:val="105"/>
        </w:rPr>
        <w:t>home</w:t>
      </w:r>
      <w:r>
        <w:rPr>
          <w:spacing w:val="-9"/>
          <w:w w:val="105"/>
        </w:rPr>
        <w:t xml:space="preserve"> </w:t>
      </w:r>
      <w:r>
        <w:rPr>
          <w:w w:val="105"/>
        </w:rPr>
        <w:t>and</w:t>
      </w:r>
      <w:r>
        <w:rPr>
          <w:spacing w:val="-11"/>
          <w:w w:val="105"/>
        </w:rPr>
        <w:t xml:space="preserve"> </w:t>
      </w:r>
      <w:r>
        <w:rPr>
          <w:w w:val="105"/>
        </w:rPr>
        <w:t>to</w:t>
      </w:r>
      <w:r>
        <w:rPr>
          <w:spacing w:val="-17"/>
          <w:w w:val="105"/>
        </w:rPr>
        <w:t xml:space="preserve"> </w:t>
      </w:r>
      <w:r>
        <w:rPr>
          <w:w w:val="105"/>
        </w:rPr>
        <w:t>pick</w:t>
      </w:r>
      <w:r>
        <w:rPr>
          <w:spacing w:val="-6"/>
          <w:w w:val="105"/>
        </w:rPr>
        <w:t xml:space="preserve"> </w:t>
      </w:r>
      <w:r>
        <w:rPr>
          <w:w w:val="105"/>
        </w:rPr>
        <w:t>up</w:t>
      </w:r>
      <w:r>
        <w:rPr>
          <w:spacing w:val="-9"/>
          <w:w w:val="105"/>
        </w:rPr>
        <w:t xml:space="preserve"> </w:t>
      </w:r>
      <w:r>
        <w:rPr>
          <w:w w:val="105"/>
        </w:rPr>
        <w:t>preschool</w:t>
      </w:r>
      <w:r>
        <w:rPr>
          <w:spacing w:val="4"/>
          <w:w w:val="105"/>
        </w:rPr>
        <w:t xml:space="preserve"> </w:t>
      </w:r>
      <w:r>
        <w:rPr>
          <w:w w:val="105"/>
        </w:rPr>
        <w:t>studen</w:t>
      </w:r>
      <w:r>
        <w:rPr>
          <w:w w:val="105"/>
          <w:lang w:val="en-US"/>
        </w:rPr>
        <w:t>t</w:t>
      </w:r>
    </w:p>
    <w:p w:rsidR="00047902" w:rsidRPr="00BC0624" w:rsidRDefault="00047902" w:rsidP="00047902">
      <w:pPr>
        <w:pStyle w:val="BodyText"/>
        <w:spacing w:line="257" w:lineRule="auto"/>
        <w:ind w:left="1421" w:right="1927" w:firstLine="10"/>
        <w:rPr>
          <w:lang w:val="en-US"/>
        </w:rPr>
      </w:pPr>
      <w:r w:rsidRPr="00DE5C27">
        <w:t>There has been little change in the makeup of the student body in the last six years. Most of the students come from LCMS families.  There have been few minority students in the school over the years. Currently there is one. While membership at St. James is not showing growth, there are a number of young families with children. Nonetheless, we are dependent upon attendance from the surrounding communities to maintain or increase our enrollment.</w:t>
      </w:r>
    </w:p>
    <w:p w:rsidR="00047902" w:rsidRPr="00DE5C27" w:rsidRDefault="00047902" w:rsidP="00047902">
      <w:pPr>
        <w:pStyle w:val="BodyText"/>
        <w:spacing w:line="257" w:lineRule="auto"/>
        <w:ind w:left="1440" w:right="1927"/>
        <w:rPr>
          <w:lang w:val="en-US"/>
        </w:rPr>
      </w:pPr>
      <w:r w:rsidRPr="00DE5C27">
        <w:rPr>
          <w:lang w:val="en-US"/>
        </w:rPr>
        <w:t xml:space="preserve">A nursery school was established to extend the outreach and mission of the school. It was dropped in 1987 due to a lack of students in Northrop. The pre-kindergarten program was resumed in 1991 when the numbers indicated it was feasible. The current instructor is Mrs. Heather </w:t>
      </w:r>
      <w:proofErr w:type="spellStart"/>
      <w:r w:rsidRPr="00DE5C27">
        <w:rPr>
          <w:lang w:val="en-US"/>
        </w:rPr>
        <w:t>Leiding</w:t>
      </w:r>
      <w:proofErr w:type="spellEnd"/>
      <w:r w:rsidRPr="00DE5C27">
        <w:rPr>
          <w:lang w:val="en-US"/>
        </w:rPr>
        <w:t>.</w:t>
      </w:r>
    </w:p>
    <w:p w:rsidR="00047902" w:rsidRPr="00DE5C27" w:rsidRDefault="00047902" w:rsidP="00047902">
      <w:pPr>
        <w:pStyle w:val="BodyText"/>
        <w:spacing w:line="257" w:lineRule="auto"/>
        <w:ind w:left="1440" w:right="1927"/>
        <w:rPr>
          <w:lang w:val="en-US"/>
        </w:rPr>
      </w:pPr>
      <w:r w:rsidRPr="00DE5C27">
        <w:rPr>
          <w:lang w:val="en-US"/>
        </w:rPr>
        <w:lastRenderedPageBreak/>
        <w:t xml:space="preserve">In 1995, a third teacher was hired for grades one through eight once again with grades 1-3 in the lower room, grades 4-6 in the middle room, and grades 7-8 in the upper room. In 2002, a fourth teacher was added to the teaching staff. Lack of space in the current school building necessitated that grades 3-4 be housed in an off-campus location. The grades met in the Northrop City Hall which is across the street from the main school building. Upon recommendation of the Visiting Committee we have now ceased use of the off-site classroom. A decrease in enrollment forced a reduction in staff in 2008. During the following years, teachers retired and were replaced by new staff.  Each year, enrollment projections are evaluated a reconfiguration of teaching staff occurs if needed. </w:t>
      </w:r>
    </w:p>
    <w:p w:rsidR="00047902" w:rsidRPr="00DE5C27" w:rsidRDefault="00047902" w:rsidP="00047902">
      <w:pPr>
        <w:pStyle w:val="BodyText"/>
        <w:spacing w:line="257" w:lineRule="auto"/>
        <w:ind w:left="1440" w:right="1927"/>
        <w:rPr>
          <w:lang w:val="en-US"/>
        </w:rPr>
      </w:pPr>
      <w:r w:rsidRPr="00DE5C27">
        <w:rPr>
          <w:lang w:val="en-US"/>
        </w:rPr>
        <w:t xml:space="preserve">In 2010, Principal Lieder retired and our senior teacher became interim principal for one year. During this time we called a teacher to serve as 7-8th grade teacher.  After a year, we sought a qualified person to be administrator and hired this person to teach 7-8th grade and fulfill the principal duties. Our current principal is licensed by the State of Minnesota as a K-12 Principal and Superintendent of School. </w:t>
      </w:r>
    </w:p>
    <w:p w:rsidR="00047902" w:rsidRPr="00DE5C27" w:rsidRDefault="00047902" w:rsidP="00047902">
      <w:pPr>
        <w:pStyle w:val="BodyText"/>
        <w:spacing w:line="257" w:lineRule="auto"/>
        <w:ind w:left="1440" w:right="1927"/>
        <w:rPr>
          <w:lang w:val="en-US"/>
        </w:rPr>
        <w:sectPr w:rsidR="00047902" w:rsidRPr="00DE5C27" w:rsidSect="006061D7">
          <w:pgSz w:w="12230" w:h="15830"/>
          <w:pgMar w:top="20" w:right="0" w:bottom="0" w:left="180" w:header="720" w:footer="720" w:gutter="0"/>
          <w:cols w:space="720"/>
        </w:sectPr>
      </w:pPr>
      <w:r w:rsidRPr="00DE5C27">
        <w:rPr>
          <w:lang w:val="en-US"/>
        </w:rPr>
        <w:t xml:space="preserve">The current teaching configuration </w:t>
      </w:r>
      <w:proofErr w:type="spellStart"/>
      <w:r w:rsidRPr="00DE5C27">
        <w:rPr>
          <w:lang w:val="en-US"/>
        </w:rPr>
        <w:t>os</w:t>
      </w:r>
      <w:proofErr w:type="spellEnd"/>
      <w:r w:rsidRPr="00DE5C27">
        <w:rPr>
          <w:lang w:val="en-US"/>
        </w:rPr>
        <w:t xml:space="preserve"> as follows: Pre-kindergarten/Kindergarten - Mrs. Heather </w:t>
      </w:r>
      <w:proofErr w:type="spellStart"/>
      <w:r w:rsidRPr="00DE5C27">
        <w:rPr>
          <w:lang w:val="en-US"/>
        </w:rPr>
        <w:t>Leiding</w:t>
      </w:r>
      <w:proofErr w:type="spellEnd"/>
      <w:r w:rsidRPr="00DE5C27">
        <w:rPr>
          <w:lang w:val="en-US"/>
        </w:rPr>
        <w:t xml:space="preserve">; grades 1-2 – Mrs. Heidi </w:t>
      </w:r>
      <w:proofErr w:type="spellStart"/>
      <w:r w:rsidRPr="00DE5C27">
        <w:rPr>
          <w:lang w:val="en-US"/>
        </w:rPr>
        <w:t>Koeritz</w:t>
      </w:r>
      <w:proofErr w:type="spellEnd"/>
      <w:r w:rsidRPr="00DE5C27">
        <w:rPr>
          <w:lang w:val="en-US"/>
        </w:rPr>
        <w:t xml:space="preserve">; grades 3-4-5 – Mrs. Cindy </w:t>
      </w:r>
      <w:proofErr w:type="spellStart"/>
      <w:r w:rsidRPr="00DE5C27">
        <w:rPr>
          <w:lang w:val="en-US"/>
        </w:rPr>
        <w:t>Wolter</w:t>
      </w:r>
      <w:proofErr w:type="spellEnd"/>
      <w:proofErr w:type="gramStart"/>
      <w:r w:rsidRPr="00DE5C27">
        <w:rPr>
          <w:lang w:val="en-US"/>
        </w:rPr>
        <w:t>;  grades</w:t>
      </w:r>
      <w:proofErr w:type="gramEnd"/>
      <w:r w:rsidRPr="00DE5C27">
        <w:rPr>
          <w:lang w:val="en-US"/>
        </w:rPr>
        <w:t xml:space="preserve"> 7-8 – Mrs. Sarah M.</w:t>
      </w:r>
      <w:bookmarkStart w:id="0" w:name="_GoBack"/>
      <w:bookmarkEnd w:id="0"/>
      <w:r w:rsidRPr="00DE5C27">
        <w:rPr>
          <w:lang w:val="en-US"/>
        </w:rPr>
        <w:t xml:space="preserve"> Garcia, Principal.</w:t>
      </w:r>
    </w:p>
    <w:p w:rsidR="00047902" w:rsidRPr="00DE5C27" w:rsidRDefault="00047902" w:rsidP="00047902">
      <w:pPr>
        <w:pStyle w:val="normal0"/>
        <w:rPr>
          <w:rFonts w:ascii="Calibri" w:hAnsi="Calibri"/>
          <w:b/>
        </w:rPr>
      </w:pPr>
      <w:r w:rsidRPr="00DE5C27">
        <w:rPr>
          <w:rFonts w:ascii="Calibri" w:hAnsi="Calibri"/>
          <w:b/>
        </w:rPr>
        <w:lastRenderedPageBreak/>
        <w:t>2. Describe the community surrounding the school:</w:t>
      </w:r>
    </w:p>
    <w:p w:rsidR="00047902" w:rsidRDefault="00047902" w:rsidP="00047902">
      <w:pPr>
        <w:pStyle w:val="normal0"/>
        <w:rPr>
          <w:rFonts w:ascii="Calibri" w:hAnsi="Calibri"/>
        </w:rPr>
      </w:pPr>
      <w:r w:rsidRPr="000B3ADC">
        <w:rPr>
          <w:rFonts w:ascii="Calibri" w:hAnsi="Calibri"/>
        </w:rPr>
        <w:t xml:space="preserve"> </w:t>
      </w:r>
    </w:p>
    <w:p w:rsidR="00047902" w:rsidRPr="00E0548F" w:rsidRDefault="00047902" w:rsidP="00047902">
      <w:pPr>
        <w:pStyle w:val="normal0"/>
        <w:rPr>
          <w:rFonts w:ascii="Calibri" w:hAnsi="Calibri"/>
        </w:rPr>
      </w:pPr>
      <w:r w:rsidRPr="00E0548F">
        <w:rPr>
          <w:rFonts w:ascii="Calibri" w:hAnsi="Calibri"/>
        </w:rPr>
        <w:t xml:space="preserve">Northrop has become a bedroom community to several of the larger towns and villages nearby. The village of Northrop has a population under 250. Its history was as a very small community of just a few families. This has changed very quickly. Now many of the family names which once made up over 90% of its population now make up less </w:t>
      </w:r>
      <w:proofErr w:type="spellStart"/>
      <w:r w:rsidRPr="00E0548F">
        <w:rPr>
          <w:rFonts w:ascii="Calibri" w:hAnsi="Calibri"/>
        </w:rPr>
        <w:t>that</w:t>
      </w:r>
      <w:proofErr w:type="spellEnd"/>
      <w:r w:rsidRPr="00E0548F">
        <w:rPr>
          <w:rFonts w:ascii="Calibri" w:hAnsi="Calibri"/>
        </w:rPr>
        <w:t xml:space="preserve"> 15% of the present population.  Northrop's boundaries are set and there is no room to build in</w:t>
      </w:r>
      <w:r>
        <w:rPr>
          <w:rFonts w:ascii="Calibri" w:hAnsi="Calibri"/>
        </w:rPr>
        <w:t xml:space="preserve"> </w:t>
      </w:r>
      <w:r w:rsidRPr="00E0548F">
        <w:rPr>
          <w:rFonts w:ascii="Calibri" w:hAnsi="Calibri"/>
        </w:rPr>
        <w:t>the community at the present time.</w:t>
      </w:r>
    </w:p>
    <w:p w:rsidR="00047902" w:rsidRPr="00E0548F" w:rsidRDefault="00047902" w:rsidP="00047902">
      <w:pPr>
        <w:pStyle w:val="normal0"/>
        <w:rPr>
          <w:rFonts w:ascii="Calibri" w:hAnsi="Calibri"/>
        </w:rPr>
      </w:pPr>
    </w:p>
    <w:p w:rsidR="00047902" w:rsidRPr="00E0548F" w:rsidRDefault="00047902" w:rsidP="00047902">
      <w:pPr>
        <w:pStyle w:val="normal0"/>
        <w:rPr>
          <w:rFonts w:ascii="Calibri" w:hAnsi="Calibri"/>
        </w:rPr>
      </w:pPr>
      <w:r w:rsidRPr="00E0548F">
        <w:rPr>
          <w:rFonts w:ascii="Calibri" w:hAnsi="Calibri"/>
        </w:rPr>
        <w:t>There are elementary students that presently live in Northrop who are members of other denominations, and many of these students attend the elementary grades in Fairmont. The high school students of Northrop attend either Martin Luther High School located in Northup or one of the four public school districts located within a few miles of Northrop.  In our most recent history, the majority of our eighth grade students choose to attend Martin Luther High School located in Northrop.</w:t>
      </w:r>
    </w:p>
    <w:p w:rsidR="00047902" w:rsidRPr="00E0548F" w:rsidRDefault="00047902" w:rsidP="00047902">
      <w:pPr>
        <w:pStyle w:val="normal0"/>
        <w:rPr>
          <w:rFonts w:ascii="Calibri" w:hAnsi="Calibri"/>
        </w:rPr>
      </w:pPr>
    </w:p>
    <w:p w:rsidR="00047902" w:rsidRPr="00E0548F" w:rsidRDefault="00047902" w:rsidP="00047902">
      <w:pPr>
        <w:pStyle w:val="normal0"/>
        <w:rPr>
          <w:rFonts w:ascii="Calibri" w:hAnsi="Calibri"/>
        </w:rPr>
      </w:pPr>
      <w:r w:rsidRPr="00E0548F">
        <w:rPr>
          <w:rFonts w:ascii="Calibri" w:hAnsi="Calibri"/>
        </w:rPr>
        <w:t xml:space="preserve">The </w:t>
      </w:r>
      <w:r>
        <w:rPr>
          <w:rFonts w:ascii="Calibri" w:hAnsi="Calibri"/>
        </w:rPr>
        <w:t>increased enrollment</w:t>
      </w:r>
      <w:r w:rsidRPr="00E0548F">
        <w:rPr>
          <w:rFonts w:ascii="Calibri" w:hAnsi="Calibri"/>
        </w:rPr>
        <w:t xml:space="preserve"> St. James experienced in the past decade was attributed to students enrolling in from the surrounding communities. This increase led to a demand in bussing, and we operated two buses and a route going out east and west from our school. Although our numbers have fallen, there continues to be a great deal of interest from the communities of </w:t>
      </w:r>
      <w:proofErr w:type="spellStart"/>
      <w:r w:rsidRPr="00E0548F">
        <w:rPr>
          <w:rFonts w:ascii="Calibri" w:hAnsi="Calibri"/>
        </w:rPr>
        <w:t>Trimont</w:t>
      </w:r>
      <w:proofErr w:type="spellEnd"/>
      <w:r w:rsidRPr="00E0548F">
        <w:rPr>
          <w:rFonts w:ascii="Calibri" w:hAnsi="Calibri"/>
        </w:rPr>
        <w:t>, Truman, Fairmont, and Granada, as well as Northrop. We are unable to economically bus from all these communities, but work closely with the local bus companies and school districts. We continue to operate our own bus which maintains one route to our west. We praise God for the interest shown by families in these communities. Our challenge is to create greater interest and support within all these communities and the non-Lutherans in the community of Northrop, while remaining true to our doctrine. We do not wish to sacrifice the truth we teach for a greater mass appeal.</w:t>
      </w:r>
    </w:p>
    <w:p w:rsidR="00047902" w:rsidRPr="00E0548F" w:rsidRDefault="00047902" w:rsidP="00047902">
      <w:pPr>
        <w:pStyle w:val="normal0"/>
        <w:rPr>
          <w:rFonts w:ascii="Calibri" w:hAnsi="Calibri"/>
        </w:rPr>
      </w:pPr>
    </w:p>
    <w:p w:rsidR="00047902" w:rsidRPr="00FC2C3D" w:rsidRDefault="00047902" w:rsidP="00047902">
      <w:pPr>
        <w:pStyle w:val="normal0"/>
        <w:rPr>
          <w:rFonts w:ascii="Calibri" w:hAnsi="Calibri"/>
          <w:b/>
        </w:rPr>
      </w:pPr>
      <w:r w:rsidRPr="00FC2C3D">
        <w:rPr>
          <w:rFonts w:ascii="Calibri" w:hAnsi="Calibri"/>
          <w:b/>
        </w:rPr>
        <w:t>3. List other significant information/factors that affect your school, its population and environment.</w:t>
      </w:r>
    </w:p>
    <w:p w:rsidR="00047902" w:rsidRPr="00E0548F" w:rsidRDefault="00047902" w:rsidP="00047902">
      <w:pPr>
        <w:pStyle w:val="normal0"/>
        <w:rPr>
          <w:rFonts w:ascii="Calibri" w:hAnsi="Calibri"/>
        </w:rPr>
      </w:pPr>
      <w:r w:rsidRPr="00E0548F">
        <w:rPr>
          <w:rFonts w:ascii="Calibri" w:hAnsi="Calibri"/>
        </w:rPr>
        <w:t xml:space="preserve"> </w:t>
      </w:r>
    </w:p>
    <w:p w:rsidR="00047902" w:rsidRPr="00E0548F" w:rsidRDefault="00047902" w:rsidP="00047902">
      <w:pPr>
        <w:pStyle w:val="normal0"/>
        <w:rPr>
          <w:rFonts w:ascii="Calibri" w:hAnsi="Calibri"/>
        </w:rPr>
      </w:pPr>
      <w:r w:rsidRPr="00E0548F">
        <w:rPr>
          <w:rFonts w:ascii="Calibri" w:hAnsi="Calibri"/>
        </w:rPr>
        <w:t>Our debt to LCEF will be paid within six months. This operating debt was a significant factor in past decisions, but the elimination of it will free a thousand dollars a month for use at home. A current factor that affects the school is the significant operating debt of the congregation. This may allow us to expand our mission to include daycare in the near future, but this will require a feasibility study and careful planning. We had one daycare provider close this past year which impacted several families.  We also adjusted our preschool schedule to accommodate a second home daycare provider so she could maintain her numbers while her preschool clients were at our school. Finally, we do drop off at another LCMS congregation school one of our preschoolers for afterschool daycare, and it would be in our best interest to provide such service within our own facility.</w:t>
      </w:r>
    </w:p>
    <w:p w:rsidR="00047902" w:rsidRPr="00E0548F" w:rsidRDefault="00047902" w:rsidP="00047902">
      <w:pPr>
        <w:pStyle w:val="normal0"/>
        <w:rPr>
          <w:rFonts w:ascii="Calibri" w:hAnsi="Calibri"/>
        </w:rPr>
      </w:pPr>
    </w:p>
    <w:p w:rsidR="00047902" w:rsidRPr="00E0548F" w:rsidRDefault="00047902" w:rsidP="00047902">
      <w:pPr>
        <w:pStyle w:val="normal0"/>
        <w:rPr>
          <w:rFonts w:ascii="Calibri" w:hAnsi="Calibri"/>
        </w:rPr>
      </w:pPr>
      <w:r w:rsidRPr="00E0548F">
        <w:rPr>
          <w:rFonts w:ascii="Calibri" w:hAnsi="Calibri"/>
        </w:rPr>
        <w:t xml:space="preserve"> </w:t>
      </w:r>
    </w:p>
    <w:p w:rsidR="00047902" w:rsidRPr="00E0548F" w:rsidRDefault="00047902" w:rsidP="00047902">
      <w:pPr>
        <w:pStyle w:val="normal0"/>
        <w:rPr>
          <w:rFonts w:ascii="Calibri" w:hAnsi="Calibri"/>
          <w:b/>
          <w:color w:val="4F6228"/>
          <w:sz w:val="26"/>
        </w:rPr>
      </w:pPr>
    </w:p>
    <w:p w:rsidR="00047902" w:rsidRPr="00E0548F" w:rsidRDefault="00047902" w:rsidP="00047902">
      <w:pPr>
        <w:pStyle w:val="normal0"/>
        <w:rPr>
          <w:rFonts w:ascii="Calibri" w:hAnsi="Calibri"/>
          <w:b/>
          <w:color w:val="4F6228"/>
          <w:sz w:val="26"/>
        </w:rPr>
      </w:pPr>
      <w:r>
        <w:rPr>
          <w:rFonts w:ascii="Calibri" w:hAnsi="Calibri"/>
          <w:b/>
          <w:color w:val="4F6228"/>
          <w:sz w:val="26"/>
        </w:rPr>
        <w:br w:type="page"/>
      </w:r>
      <w:r w:rsidRPr="00E0548F">
        <w:rPr>
          <w:rFonts w:ascii="Calibri" w:hAnsi="Calibri"/>
          <w:b/>
          <w:color w:val="4F6228"/>
          <w:sz w:val="26"/>
        </w:rPr>
        <w:lastRenderedPageBreak/>
        <w:t>SCHOOL ENROLLMENT INFORMATION</w:t>
      </w:r>
    </w:p>
    <w:p w:rsidR="00047902" w:rsidRPr="00E0548F" w:rsidRDefault="00047902" w:rsidP="00047902">
      <w:pPr>
        <w:pStyle w:val="normal0"/>
        <w:rPr>
          <w:rFonts w:ascii="Calibri" w:hAnsi="Calibri"/>
        </w:rPr>
      </w:pPr>
    </w:p>
    <w:p w:rsidR="00047902" w:rsidRPr="00FC2C3D" w:rsidRDefault="00047902" w:rsidP="00047902">
      <w:pPr>
        <w:pStyle w:val="normal0"/>
        <w:rPr>
          <w:rFonts w:ascii="Calibri" w:hAnsi="Calibri"/>
          <w:b/>
        </w:rPr>
      </w:pPr>
      <w:r w:rsidRPr="00FC2C3D">
        <w:rPr>
          <w:rFonts w:ascii="Calibri" w:hAnsi="Calibri"/>
          <w:b/>
        </w:rPr>
        <w:t>1. What is the total current school enrollment?</w:t>
      </w:r>
    </w:p>
    <w:p w:rsidR="00047902" w:rsidRPr="00E0548F" w:rsidRDefault="00047902" w:rsidP="00047902">
      <w:pPr>
        <w:pStyle w:val="normal0"/>
        <w:ind w:left="720"/>
        <w:rPr>
          <w:rFonts w:ascii="Calibri" w:hAnsi="Calibri"/>
        </w:rPr>
      </w:pPr>
    </w:p>
    <w:p w:rsidR="00047902" w:rsidRPr="00E0548F" w:rsidRDefault="00047902" w:rsidP="00047902">
      <w:pPr>
        <w:pStyle w:val="normal0"/>
        <w:rPr>
          <w:rFonts w:ascii="Calibri" w:hAnsi="Calibri"/>
        </w:rPr>
      </w:pPr>
      <w:r w:rsidRPr="00E0548F">
        <w:rPr>
          <w:rFonts w:ascii="Calibri" w:hAnsi="Calibri"/>
        </w:rPr>
        <w:t>Current enrollment is 42 students K-8</w:t>
      </w:r>
      <w:r w:rsidRPr="00E0548F">
        <w:rPr>
          <w:rFonts w:ascii="Calibri" w:hAnsi="Calibri"/>
          <w:vertAlign w:val="superscript"/>
        </w:rPr>
        <w:t>th</w:t>
      </w:r>
      <w:r w:rsidRPr="00E0548F">
        <w:rPr>
          <w:rFonts w:ascii="Calibri" w:hAnsi="Calibri"/>
        </w:rPr>
        <w:t xml:space="preserve"> grade.                                                                       </w:t>
      </w:r>
      <w:r w:rsidRPr="00E0548F">
        <w:rPr>
          <w:rFonts w:ascii="Calibri" w:hAnsi="Calibri"/>
        </w:rPr>
        <w:tab/>
      </w:r>
    </w:p>
    <w:p w:rsidR="00047902" w:rsidRPr="00E0548F" w:rsidRDefault="00047902" w:rsidP="00047902">
      <w:pPr>
        <w:pStyle w:val="normal0"/>
        <w:ind w:left="360" w:hanging="360"/>
        <w:rPr>
          <w:rFonts w:ascii="Calibri" w:hAnsi="Calibri"/>
        </w:rPr>
      </w:pPr>
      <w:r w:rsidRPr="00E0548F">
        <w:rPr>
          <w:rFonts w:ascii="Calibri" w:hAnsi="Calibri"/>
        </w:rPr>
        <w:t xml:space="preserve"> </w:t>
      </w:r>
    </w:p>
    <w:p w:rsidR="00047902" w:rsidRPr="00FC2C3D" w:rsidRDefault="00047902" w:rsidP="00047902">
      <w:pPr>
        <w:pStyle w:val="normal0"/>
        <w:ind w:left="360" w:hanging="360"/>
        <w:rPr>
          <w:rFonts w:ascii="Calibri" w:hAnsi="Calibri"/>
          <w:b/>
          <w:color w:val="auto"/>
        </w:rPr>
      </w:pPr>
      <w:r w:rsidRPr="00FC2C3D">
        <w:rPr>
          <w:rFonts w:ascii="Calibri" w:hAnsi="Calibri"/>
          <w:b/>
          <w:color w:val="auto"/>
        </w:rPr>
        <w:t>2.</w:t>
      </w:r>
      <w:r w:rsidRPr="00FC2C3D">
        <w:rPr>
          <w:rFonts w:ascii="Calibri" w:hAnsi="Calibri"/>
          <w:b/>
          <w:color w:val="auto"/>
        </w:rPr>
        <w:tab/>
        <w:t>Review your responses on the statistics report to the number of students per grade, number of special education students, students’ church membership and students’ race. Then discuss any features of your current enrollment that reveal significant or unusual information.</w:t>
      </w:r>
    </w:p>
    <w:p w:rsidR="00047902" w:rsidRDefault="00047902" w:rsidP="00047902">
      <w:pPr>
        <w:pStyle w:val="normal0"/>
        <w:ind w:left="360" w:hanging="360"/>
        <w:rPr>
          <w:rFonts w:ascii="Calibri" w:hAnsi="Calibri"/>
          <w:color w:val="auto"/>
        </w:rPr>
      </w:pPr>
    </w:p>
    <w:p w:rsidR="00047902" w:rsidRPr="00E0548F" w:rsidRDefault="00047902" w:rsidP="00047902">
      <w:pPr>
        <w:pStyle w:val="normal0"/>
        <w:ind w:left="360" w:hanging="360"/>
        <w:rPr>
          <w:rFonts w:ascii="Calibri" w:hAnsi="Calibri"/>
          <w:color w:val="auto"/>
        </w:rPr>
      </w:pPr>
      <w:r>
        <w:rPr>
          <w:rFonts w:ascii="Calibri" w:hAnsi="Calibri"/>
          <w:color w:val="auto"/>
        </w:rPr>
        <w:tab/>
      </w:r>
      <w:r w:rsidRPr="00E0548F">
        <w:rPr>
          <w:rFonts w:ascii="Calibri" w:hAnsi="Calibri"/>
          <w:color w:val="auto"/>
        </w:rPr>
        <w:t>We are still maintain</w:t>
      </w:r>
      <w:r>
        <w:rPr>
          <w:rFonts w:ascii="Calibri" w:hAnsi="Calibri"/>
          <w:color w:val="auto"/>
        </w:rPr>
        <w:t>ing</w:t>
      </w:r>
      <w:r w:rsidRPr="00E0548F">
        <w:rPr>
          <w:rFonts w:ascii="Calibri" w:hAnsi="Calibri"/>
          <w:color w:val="auto"/>
        </w:rPr>
        <w:t xml:space="preserve"> about the same statistical ratios as the past seven years church members</w:t>
      </w:r>
    </w:p>
    <w:p w:rsidR="00047902" w:rsidRPr="00E0548F" w:rsidRDefault="00047902" w:rsidP="00047902">
      <w:pPr>
        <w:pStyle w:val="normal0"/>
        <w:ind w:left="360" w:hanging="360"/>
        <w:rPr>
          <w:rFonts w:ascii="Calibri" w:hAnsi="Calibri"/>
          <w:color w:val="auto"/>
        </w:rPr>
      </w:pPr>
      <w:r w:rsidRPr="00E0548F">
        <w:rPr>
          <w:rFonts w:ascii="Calibri" w:hAnsi="Calibri"/>
          <w:color w:val="auto"/>
        </w:rPr>
        <w:t xml:space="preserve"> </w:t>
      </w:r>
    </w:p>
    <w:p w:rsidR="00047902" w:rsidRPr="00FC2C3D" w:rsidRDefault="00047902" w:rsidP="00047902">
      <w:pPr>
        <w:pStyle w:val="normal0"/>
        <w:ind w:left="360" w:hanging="360"/>
        <w:rPr>
          <w:rFonts w:ascii="Calibri" w:hAnsi="Calibri"/>
          <w:b/>
          <w:color w:val="auto"/>
        </w:rPr>
      </w:pPr>
      <w:r w:rsidRPr="00FC2C3D">
        <w:rPr>
          <w:rFonts w:ascii="Calibri" w:hAnsi="Calibri"/>
          <w:b/>
          <w:color w:val="auto"/>
        </w:rPr>
        <w:t>3.</w:t>
      </w:r>
      <w:r w:rsidRPr="00FC2C3D">
        <w:rPr>
          <w:rFonts w:ascii="Calibri" w:hAnsi="Calibri"/>
          <w:b/>
          <w:color w:val="auto"/>
        </w:rPr>
        <w:tab/>
        <w:t>List the projected enrollment for each of the next five years and your basis for the projections.</w:t>
      </w:r>
    </w:p>
    <w:p w:rsidR="00047902" w:rsidRPr="00E0548F" w:rsidRDefault="00047902" w:rsidP="00047902">
      <w:pPr>
        <w:pStyle w:val="normal0"/>
        <w:ind w:left="360" w:hanging="360"/>
        <w:rPr>
          <w:rFonts w:ascii="Calibri" w:hAnsi="Calibri"/>
          <w:color w:val="aut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07"/>
        <w:gridCol w:w="837"/>
        <w:gridCol w:w="851"/>
        <w:gridCol w:w="844"/>
        <w:gridCol w:w="844"/>
        <w:gridCol w:w="844"/>
        <w:gridCol w:w="844"/>
        <w:gridCol w:w="844"/>
        <w:gridCol w:w="844"/>
        <w:gridCol w:w="679"/>
      </w:tblGrid>
      <w:tr w:rsidR="00047902" w:rsidTr="00D7142B">
        <w:tc>
          <w:tcPr>
            <w:tcW w:w="870" w:type="dxa"/>
          </w:tcPr>
          <w:p w:rsidR="00047902" w:rsidRPr="0007084B" w:rsidRDefault="00047902" w:rsidP="00D7142B">
            <w:pPr>
              <w:pStyle w:val="normal0"/>
              <w:rPr>
                <w:rFonts w:ascii="Calibri" w:hAnsi="Calibri"/>
                <w:color w:val="auto"/>
              </w:rPr>
            </w:pPr>
            <w:r w:rsidRPr="0007084B">
              <w:rPr>
                <w:rFonts w:ascii="Calibri" w:hAnsi="Calibri"/>
                <w:color w:val="auto"/>
              </w:rPr>
              <w:t>CY</w:t>
            </w:r>
          </w:p>
        </w:tc>
        <w:tc>
          <w:tcPr>
            <w:tcW w:w="807" w:type="dxa"/>
          </w:tcPr>
          <w:p w:rsidR="00047902" w:rsidRPr="0007084B" w:rsidRDefault="00047902" w:rsidP="00D7142B">
            <w:pPr>
              <w:pStyle w:val="normal0"/>
              <w:rPr>
                <w:rFonts w:ascii="Calibri" w:hAnsi="Calibri"/>
                <w:color w:val="auto"/>
              </w:rPr>
            </w:pPr>
            <w:r w:rsidRPr="0007084B">
              <w:rPr>
                <w:rFonts w:ascii="Calibri" w:hAnsi="Calibri"/>
                <w:color w:val="auto"/>
              </w:rPr>
              <w:t>K</w:t>
            </w:r>
          </w:p>
        </w:tc>
        <w:tc>
          <w:tcPr>
            <w:tcW w:w="837" w:type="dxa"/>
          </w:tcPr>
          <w:p w:rsidR="00047902" w:rsidRPr="0007084B" w:rsidRDefault="00047902" w:rsidP="00D7142B">
            <w:pPr>
              <w:pStyle w:val="normal0"/>
              <w:rPr>
                <w:rFonts w:ascii="Calibri" w:hAnsi="Calibri"/>
                <w:color w:val="auto"/>
              </w:rPr>
            </w:pPr>
            <w:r w:rsidRPr="0007084B">
              <w:rPr>
                <w:rFonts w:ascii="Calibri" w:hAnsi="Calibri"/>
                <w:color w:val="auto"/>
              </w:rPr>
              <w:t>1st</w:t>
            </w:r>
          </w:p>
        </w:tc>
        <w:tc>
          <w:tcPr>
            <w:tcW w:w="851" w:type="dxa"/>
          </w:tcPr>
          <w:p w:rsidR="00047902" w:rsidRPr="0007084B" w:rsidRDefault="00047902" w:rsidP="00D7142B">
            <w:pPr>
              <w:pStyle w:val="normal0"/>
              <w:rPr>
                <w:rFonts w:ascii="Calibri" w:hAnsi="Calibri"/>
                <w:color w:val="auto"/>
              </w:rPr>
            </w:pPr>
            <w:r w:rsidRPr="0007084B">
              <w:rPr>
                <w:rFonts w:ascii="Calibri" w:hAnsi="Calibri"/>
                <w:color w:val="auto"/>
              </w:rPr>
              <w:t>2nd</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3rd</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4th</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5th</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6th</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7th</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8th</w:t>
            </w:r>
          </w:p>
        </w:tc>
        <w:tc>
          <w:tcPr>
            <w:tcW w:w="679" w:type="dxa"/>
          </w:tcPr>
          <w:p w:rsidR="00047902" w:rsidRPr="0007084B" w:rsidRDefault="00047902" w:rsidP="00D7142B">
            <w:pPr>
              <w:pStyle w:val="normal0"/>
              <w:rPr>
                <w:rFonts w:ascii="Calibri" w:hAnsi="Calibri"/>
                <w:color w:val="auto"/>
              </w:rPr>
            </w:pPr>
            <w:r w:rsidRPr="0007084B">
              <w:rPr>
                <w:rFonts w:ascii="Calibri" w:hAnsi="Calibri"/>
                <w:color w:val="auto"/>
              </w:rPr>
              <w:t>Total</w:t>
            </w:r>
          </w:p>
        </w:tc>
      </w:tr>
      <w:tr w:rsidR="00047902" w:rsidTr="00D7142B">
        <w:tc>
          <w:tcPr>
            <w:tcW w:w="870" w:type="dxa"/>
          </w:tcPr>
          <w:p w:rsidR="00047902" w:rsidRPr="0007084B" w:rsidRDefault="00047902" w:rsidP="00D7142B">
            <w:pPr>
              <w:pStyle w:val="normal0"/>
              <w:rPr>
                <w:rFonts w:ascii="Calibri" w:hAnsi="Calibri"/>
                <w:color w:val="auto"/>
              </w:rPr>
            </w:pPr>
            <w:r w:rsidRPr="0007084B">
              <w:rPr>
                <w:rFonts w:ascii="Calibri" w:hAnsi="Calibri"/>
                <w:color w:val="auto"/>
              </w:rPr>
              <w:t>2016</w:t>
            </w:r>
          </w:p>
        </w:tc>
        <w:tc>
          <w:tcPr>
            <w:tcW w:w="807"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37" w:type="dxa"/>
          </w:tcPr>
          <w:p w:rsidR="00047902" w:rsidRPr="0007084B" w:rsidRDefault="00047902" w:rsidP="00D7142B">
            <w:pPr>
              <w:pStyle w:val="normal0"/>
              <w:rPr>
                <w:rFonts w:ascii="Calibri" w:hAnsi="Calibri"/>
                <w:color w:val="auto"/>
              </w:rPr>
            </w:pPr>
            <w:r w:rsidRPr="0007084B">
              <w:rPr>
                <w:rFonts w:ascii="Calibri" w:hAnsi="Calibri"/>
                <w:color w:val="auto"/>
              </w:rPr>
              <w:t>3</w:t>
            </w:r>
          </w:p>
        </w:tc>
        <w:tc>
          <w:tcPr>
            <w:tcW w:w="851" w:type="dxa"/>
          </w:tcPr>
          <w:p w:rsidR="00047902" w:rsidRPr="0007084B" w:rsidRDefault="00047902" w:rsidP="00D7142B">
            <w:pPr>
              <w:pStyle w:val="normal0"/>
              <w:rPr>
                <w:rFonts w:ascii="Calibri" w:hAnsi="Calibri"/>
                <w:color w:val="auto"/>
              </w:rPr>
            </w:pPr>
            <w:r w:rsidRPr="0007084B">
              <w:rPr>
                <w:rFonts w:ascii="Calibri" w:hAnsi="Calibri"/>
                <w:color w:val="auto"/>
              </w:rPr>
              <w:t>10</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679" w:type="dxa"/>
          </w:tcPr>
          <w:p w:rsidR="00047902" w:rsidRPr="0007084B" w:rsidRDefault="00047902" w:rsidP="00D7142B">
            <w:pPr>
              <w:pStyle w:val="normal0"/>
              <w:rPr>
                <w:rFonts w:ascii="Calibri" w:hAnsi="Calibri"/>
                <w:color w:val="auto"/>
              </w:rPr>
            </w:pPr>
            <w:r w:rsidRPr="0007084B">
              <w:rPr>
                <w:rFonts w:ascii="Calibri" w:hAnsi="Calibri"/>
                <w:color w:val="auto"/>
              </w:rPr>
              <w:t>36</w:t>
            </w:r>
          </w:p>
        </w:tc>
      </w:tr>
      <w:tr w:rsidR="00047902" w:rsidTr="00D7142B">
        <w:tc>
          <w:tcPr>
            <w:tcW w:w="870" w:type="dxa"/>
          </w:tcPr>
          <w:p w:rsidR="00047902" w:rsidRPr="0007084B" w:rsidRDefault="00047902" w:rsidP="00D7142B">
            <w:pPr>
              <w:pStyle w:val="normal0"/>
              <w:rPr>
                <w:rFonts w:ascii="Calibri" w:hAnsi="Calibri"/>
                <w:color w:val="auto"/>
              </w:rPr>
            </w:pPr>
            <w:r w:rsidRPr="0007084B">
              <w:rPr>
                <w:rFonts w:ascii="Calibri" w:hAnsi="Calibri"/>
                <w:color w:val="auto"/>
              </w:rPr>
              <w:t>2017</w:t>
            </w:r>
          </w:p>
        </w:tc>
        <w:tc>
          <w:tcPr>
            <w:tcW w:w="807"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37"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51" w:type="dxa"/>
          </w:tcPr>
          <w:p w:rsidR="00047902" w:rsidRPr="0007084B" w:rsidRDefault="00047902" w:rsidP="00D7142B">
            <w:pPr>
              <w:pStyle w:val="normal0"/>
              <w:rPr>
                <w:rFonts w:ascii="Calibri" w:hAnsi="Calibri"/>
                <w:color w:val="auto"/>
              </w:rPr>
            </w:pPr>
            <w:r>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10</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679" w:type="dxa"/>
          </w:tcPr>
          <w:p w:rsidR="00047902" w:rsidRPr="0007084B" w:rsidRDefault="00047902" w:rsidP="00D7142B">
            <w:pPr>
              <w:pStyle w:val="normal0"/>
              <w:rPr>
                <w:rFonts w:ascii="Calibri" w:hAnsi="Calibri"/>
                <w:color w:val="auto"/>
              </w:rPr>
            </w:pPr>
            <w:r>
              <w:rPr>
                <w:rFonts w:ascii="Calibri" w:hAnsi="Calibri"/>
                <w:color w:val="auto"/>
              </w:rPr>
              <w:t>34</w:t>
            </w:r>
          </w:p>
        </w:tc>
      </w:tr>
      <w:tr w:rsidR="00047902" w:rsidTr="00D7142B">
        <w:tc>
          <w:tcPr>
            <w:tcW w:w="870" w:type="dxa"/>
          </w:tcPr>
          <w:p w:rsidR="00047902" w:rsidRPr="0007084B" w:rsidRDefault="00047902" w:rsidP="00D7142B">
            <w:pPr>
              <w:pStyle w:val="normal0"/>
              <w:rPr>
                <w:rFonts w:ascii="Calibri" w:hAnsi="Calibri"/>
                <w:color w:val="auto"/>
              </w:rPr>
            </w:pPr>
            <w:r w:rsidRPr="0007084B">
              <w:rPr>
                <w:rFonts w:ascii="Calibri" w:hAnsi="Calibri"/>
                <w:color w:val="auto"/>
              </w:rPr>
              <w:t>2018</w:t>
            </w:r>
          </w:p>
        </w:tc>
        <w:tc>
          <w:tcPr>
            <w:tcW w:w="807"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837"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51"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44" w:type="dxa"/>
          </w:tcPr>
          <w:p w:rsidR="00047902" w:rsidRPr="0007084B" w:rsidRDefault="00047902" w:rsidP="00D7142B">
            <w:pPr>
              <w:pStyle w:val="normal0"/>
              <w:rPr>
                <w:rFonts w:ascii="Calibri" w:hAnsi="Calibri"/>
                <w:color w:val="auto"/>
              </w:rPr>
            </w:pPr>
            <w:r>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10</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w:t>
            </w:r>
          </w:p>
        </w:tc>
        <w:tc>
          <w:tcPr>
            <w:tcW w:w="679" w:type="dxa"/>
          </w:tcPr>
          <w:p w:rsidR="00047902" w:rsidRPr="0007084B" w:rsidRDefault="00047902" w:rsidP="00D7142B">
            <w:pPr>
              <w:pStyle w:val="normal0"/>
              <w:rPr>
                <w:rFonts w:ascii="Calibri" w:hAnsi="Calibri"/>
                <w:color w:val="auto"/>
              </w:rPr>
            </w:pPr>
            <w:r>
              <w:rPr>
                <w:rFonts w:ascii="Calibri" w:hAnsi="Calibri"/>
                <w:color w:val="auto"/>
              </w:rPr>
              <w:t>36</w:t>
            </w:r>
          </w:p>
        </w:tc>
      </w:tr>
      <w:tr w:rsidR="00047902" w:rsidTr="00D7142B">
        <w:tc>
          <w:tcPr>
            <w:tcW w:w="870" w:type="dxa"/>
          </w:tcPr>
          <w:p w:rsidR="00047902" w:rsidRPr="0007084B" w:rsidRDefault="00047902" w:rsidP="00D7142B">
            <w:pPr>
              <w:pStyle w:val="normal0"/>
              <w:rPr>
                <w:rFonts w:ascii="Calibri" w:hAnsi="Calibri"/>
                <w:color w:val="auto"/>
              </w:rPr>
            </w:pPr>
            <w:r w:rsidRPr="0007084B">
              <w:rPr>
                <w:rFonts w:ascii="Calibri" w:hAnsi="Calibri"/>
                <w:color w:val="auto"/>
              </w:rPr>
              <w:t>2019</w:t>
            </w:r>
          </w:p>
        </w:tc>
        <w:tc>
          <w:tcPr>
            <w:tcW w:w="807"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37"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851"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44" w:type="dxa"/>
          </w:tcPr>
          <w:p w:rsidR="00047902" w:rsidRPr="0007084B" w:rsidRDefault="00047902" w:rsidP="00D7142B">
            <w:pPr>
              <w:pStyle w:val="normal0"/>
              <w:rPr>
                <w:rFonts w:ascii="Calibri" w:hAnsi="Calibri"/>
                <w:color w:val="auto"/>
              </w:rPr>
            </w:pPr>
            <w:r>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10</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5</w:t>
            </w:r>
          </w:p>
        </w:tc>
        <w:tc>
          <w:tcPr>
            <w:tcW w:w="679" w:type="dxa"/>
          </w:tcPr>
          <w:p w:rsidR="00047902" w:rsidRPr="0007084B" w:rsidRDefault="00047902" w:rsidP="00D7142B">
            <w:pPr>
              <w:pStyle w:val="normal0"/>
              <w:rPr>
                <w:rFonts w:ascii="Calibri" w:hAnsi="Calibri"/>
                <w:color w:val="auto"/>
              </w:rPr>
            </w:pPr>
            <w:r>
              <w:rPr>
                <w:rFonts w:ascii="Calibri" w:hAnsi="Calibri"/>
                <w:color w:val="auto"/>
              </w:rPr>
              <w:t>32</w:t>
            </w:r>
          </w:p>
        </w:tc>
      </w:tr>
      <w:tr w:rsidR="00047902" w:rsidTr="00D7142B">
        <w:tc>
          <w:tcPr>
            <w:tcW w:w="870" w:type="dxa"/>
          </w:tcPr>
          <w:p w:rsidR="00047902" w:rsidRPr="0007084B" w:rsidRDefault="00047902" w:rsidP="00D7142B">
            <w:pPr>
              <w:pStyle w:val="normal0"/>
              <w:rPr>
                <w:rFonts w:ascii="Calibri" w:hAnsi="Calibri"/>
                <w:color w:val="auto"/>
              </w:rPr>
            </w:pPr>
            <w:r w:rsidRPr="0007084B">
              <w:rPr>
                <w:rFonts w:ascii="Calibri" w:hAnsi="Calibri"/>
                <w:color w:val="auto"/>
              </w:rPr>
              <w:t>2020</w:t>
            </w:r>
          </w:p>
        </w:tc>
        <w:tc>
          <w:tcPr>
            <w:tcW w:w="807" w:type="dxa"/>
          </w:tcPr>
          <w:p w:rsidR="00047902" w:rsidRPr="0007084B" w:rsidRDefault="00047902" w:rsidP="00D7142B">
            <w:pPr>
              <w:pStyle w:val="normal0"/>
              <w:rPr>
                <w:rFonts w:ascii="Calibri" w:hAnsi="Calibri"/>
                <w:color w:val="auto"/>
              </w:rPr>
            </w:pPr>
            <w:r w:rsidRPr="0007084B">
              <w:rPr>
                <w:rFonts w:ascii="Calibri" w:hAnsi="Calibri"/>
                <w:color w:val="auto"/>
              </w:rPr>
              <w:t>2</w:t>
            </w:r>
          </w:p>
        </w:tc>
        <w:tc>
          <w:tcPr>
            <w:tcW w:w="837"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51"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w:t>
            </w:r>
          </w:p>
        </w:tc>
        <w:tc>
          <w:tcPr>
            <w:tcW w:w="844" w:type="dxa"/>
          </w:tcPr>
          <w:p w:rsidR="00047902" w:rsidRPr="0007084B" w:rsidRDefault="00047902" w:rsidP="00D7142B">
            <w:pPr>
              <w:pStyle w:val="normal0"/>
              <w:rPr>
                <w:rFonts w:ascii="Calibri" w:hAnsi="Calibri"/>
                <w:color w:val="auto"/>
              </w:rPr>
            </w:pPr>
            <w:r>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10</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3</w:t>
            </w:r>
          </w:p>
        </w:tc>
        <w:tc>
          <w:tcPr>
            <w:tcW w:w="844" w:type="dxa"/>
          </w:tcPr>
          <w:p w:rsidR="00047902" w:rsidRPr="0007084B" w:rsidRDefault="00047902" w:rsidP="00D7142B">
            <w:pPr>
              <w:pStyle w:val="normal0"/>
              <w:rPr>
                <w:rFonts w:ascii="Calibri" w:hAnsi="Calibri"/>
                <w:color w:val="auto"/>
              </w:rPr>
            </w:pPr>
            <w:r w:rsidRPr="0007084B">
              <w:rPr>
                <w:rFonts w:ascii="Calibri" w:hAnsi="Calibri"/>
                <w:color w:val="auto"/>
              </w:rPr>
              <w:t>4</w:t>
            </w:r>
          </w:p>
        </w:tc>
        <w:tc>
          <w:tcPr>
            <w:tcW w:w="679" w:type="dxa"/>
          </w:tcPr>
          <w:p w:rsidR="00047902" w:rsidRPr="0007084B" w:rsidRDefault="00047902" w:rsidP="00D7142B">
            <w:pPr>
              <w:pStyle w:val="normal0"/>
              <w:rPr>
                <w:rFonts w:ascii="Calibri" w:hAnsi="Calibri"/>
                <w:color w:val="auto"/>
              </w:rPr>
            </w:pPr>
            <w:r>
              <w:rPr>
                <w:rFonts w:ascii="Calibri" w:hAnsi="Calibri"/>
                <w:color w:val="auto"/>
              </w:rPr>
              <w:t>29</w:t>
            </w:r>
          </w:p>
        </w:tc>
      </w:tr>
    </w:tbl>
    <w:p w:rsidR="00047902" w:rsidRPr="00B844CD" w:rsidRDefault="00047902" w:rsidP="00047902">
      <w:pPr>
        <w:pStyle w:val="normal0"/>
        <w:ind w:left="360" w:hanging="360"/>
        <w:rPr>
          <w:rFonts w:ascii="Calibri" w:hAnsi="Calibri"/>
          <w:color w:val="auto"/>
        </w:rPr>
      </w:pPr>
    </w:p>
    <w:p w:rsidR="00047902" w:rsidRPr="000B3ADC" w:rsidRDefault="00047902" w:rsidP="00047902">
      <w:pPr>
        <w:pStyle w:val="normal0"/>
        <w:ind w:left="360" w:hanging="360"/>
        <w:rPr>
          <w:rFonts w:ascii="Calibri" w:hAnsi="Calibri"/>
        </w:rPr>
      </w:pPr>
      <w:r w:rsidRPr="000B3ADC">
        <w:rPr>
          <w:rFonts w:ascii="Calibri" w:hAnsi="Calibri"/>
        </w:rPr>
        <w:t xml:space="preserve">  </w:t>
      </w:r>
    </w:p>
    <w:p w:rsidR="00047902" w:rsidRPr="00FC2C3D" w:rsidRDefault="00047902" w:rsidP="00047902">
      <w:pPr>
        <w:pStyle w:val="normal0"/>
        <w:ind w:left="360" w:hanging="360"/>
        <w:rPr>
          <w:rFonts w:ascii="Calibri" w:hAnsi="Calibri"/>
          <w:b/>
        </w:rPr>
      </w:pPr>
      <w:r w:rsidRPr="00FC2C3D">
        <w:rPr>
          <w:rFonts w:ascii="Calibri" w:hAnsi="Calibri"/>
          <w:b/>
        </w:rPr>
        <w:t>4.</w:t>
      </w:r>
      <w:r w:rsidRPr="00FC2C3D">
        <w:rPr>
          <w:rFonts w:ascii="Calibri" w:hAnsi="Calibri"/>
          <w:b/>
        </w:rPr>
        <w:tab/>
        <w:t>How many children are there in families who are members of the congregation(s)</w:t>
      </w:r>
      <w:proofErr w:type="gramStart"/>
      <w:r w:rsidRPr="00FC2C3D">
        <w:rPr>
          <w:rFonts w:ascii="Calibri" w:hAnsi="Calibri"/>
          <w:b/>
        </w:rPr>
        <w:t>:</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417"/>
        <w:gridCol w:w="418"/>
        <w:gridCol w:w="418"/>
        <w:gridCol w:w="418"/>
        <w:gridCol w:w="417"/>
        <w:gridCol w:w="418"/>
        <w:gridCol w:w="418"/>
        <w:gridCol w:w="418"/>
        <w:gridCol w:w="418"/>
        <w:gridCol w:w="417"/>
        <w:gridCol w:w="454"/>
        <w:gridCol w:w="454"/>
        <w:gridCol w:w="454"/>
        <w:gridCol w:w="454"/>
        <w:gridCol w:w="453"/>
        <w:gridCol w:w="669"/>
      </w:tblGrid>
      <w:tr w:rsidR="00047902" w:rsidTr="00D7142B">
        <w:trPr>
          <w:trHeight w:val="284"/>
        </w:trPr>
        <w:tc>
          <w:tcPr>
            <w:tcW w:w="952" w:type="dxa"/>
          </w:tcPr>
          <w:p w:rsidR="00047902" w:rsidRPr="006F3655" w:rsidRDefault="00047902" w:rsidP="00D7142B">
            <w:pPr>
              <w:pStyle w:val="normal0"/>
              <w:rPr>
                <w:rFonts w:ascii="Calibri" w:hAnsi="Calibri"/>
              </w:rPr>
            </w:pPr>
            <w:r w:rsidRPr="006F3655">
              <w:rPr>
                <w:rFonts w:ascii="Calibri" w:hAnsi="Calibri"/>
              </w:rPr>
              <w:t>Age</w:t>
            </w:r>
          </w:p>
        </w:tc>
        <w:tc>
          <w:tcPr>
            <w:tcW w:w="417" w:type="dxa"/>
          </w:tcPr>
          <w:p w:rsidR="00047902" w:rsidRPr="006F3655" w:rsidRDefault="00047902" w:rsidP="00D7142B">
            <w:pPr>
              <w:pStyle w:val="normal0"/>
              <w:rPr>
                <w:rFonts w:ascii="Calibri" w:hAnsi="Calibri"/>
              </w:rPr>
            </w:pPr>
            <w:r w:rsidRPr="006F3655">
              <w:rPr>
                <w:rFonts w:ascii="Calibri" w:hAnsi="Calibri"/>
              </w:rPr>
              <w:t>0</w:t>
            </w:r>
          </w:p>
        </w:tc>
        <w:tc>
          <w:tcPr>
            <w:tcW w:w="418" w:type="dxa"/>
          </w:tcPr>
          <w:p w:rsidR="00047902" w:rsidRPr="006F3655" w:rsidRDefault="00047902" w:rsidP="00D7142B">
            <w:pPr>
              <w:pStyle w:val="normal0"/>
              <w:rPr>
                <w:rFonts w:ascii="Calibri" w:hAnsi="Calibri"/>
              </w:rPr>
            </w:pPr>
            <w:r w:rsidRPr="006F3655">
              <w:rPr>
                <w:rFonts w:ascii="Calibri" w:hAnsi="Calibri"/>
              </w:rPr>
              <w:t>1</w:t>
            </w:r>
          </w:p>
        </w:tc>
        <w:tc>
          <w:tcPr>
            <w:tcW w:w="418" w:type="dxa"/>
          </w:tcPr>
          <w:p w:rsidR="00047902" w:rsidRPr="006F3655" w:rsidRDefault="00047902" w:rsidP="00D7142B">
            <w:pPr>
              <w:pStyle w:val="normal0"/>
              <w:rPr>
                <w:rFonts w:ascii="Calibri" w:hAnsi="Calibri"/>
              </w:rPr>
            </w:pPr>
            <w:r w:rsidRPr="006F3655">
              <w:rPr>
                <w:rFonts w:ascii="Calibri" w:hAnsi="Calibri"/>
              </w:rPr>
              <w:t>2</w:t>
            </w:r>
          </w:p>
        </w:tc>
        <w:tc>
          <w:tcPr>
            <w:tcW w:w="418" w:type="dxa"/>
          </w:tcPr>
          <w:p w:rsidR="00047902" w:rsidRPr="006F3655" w:rsidRDefault="00047902" w:rsidP="00D7142B">
            <w:pPr>
              <w:pStyle w:val="normal0"/>
              <w:rPr>
                <w:rFonts w:ascii="Calibri" w:hAnsi="Calibri"/>
              </w:rPr>
            </w:pPr>
            <w:r w:rsidRPr="006F3655">
              <w:rPr>
                <w:rFonts w:ascii="Calibri" w:hAnsi="Calibri"/>
              </w:rPr>
              <w:t>3</w:t>
            </w:r>
          </w:p>
        </w:tc>
        <w:tc>
          <w:tcPr>
            <w:tcW w:w="417" w:type="dxa"/>
          </w:tcPr>
          <w:p w:rsidR="00047902" w:rsidRPr="006F3655" w:rsidRDefault="00047902" w:rsidP="00D7142B">
            <w:pPr>
              <w:pStyle w:val="normal0"/>
              <w:rPr>
                <w:rFonts w:ascii="Calibri" w:hAnsi="Calibri"/>
              </w:rPr>
            </w:pPr>
            <w:r w:rsidRPr="006F3655">
              <w:rPr>
                <w:rFonts w:ascii="Calibri" w:hAnsi="Calibri"/>
              </w:rPr>
              <w:t>4</w:t>
            </w:r>
          </w:p>
        </w:tc>
        <w:tc>
          <w:tcPr>
            <w:tcW w:w="418" w:type="dxa"/>
          </w:tcPr>
          <w:p w:rsidR="00047902" w:rsidRPr="006F3655" w:rsidRDefault="00047902" w:rsidP="00D7142B">
            <w:pPr>
              <w:pStyle w:val="normal0"/>
              <w:rPr>
                <w:rFonts w:ascii="Calibri" w:hAnsi="Calibri"/>
              </w:rPr>
            </w:pPr>
            <w:r w:rsidRPr="006F3655">
              <w:rPr>
                <w:rFonts w:ascii="Calibri" w:hAnsi="Calibri"/>
              </w:rPr>
              <w:t>5</w:t>
            </w:r>
          </w:p>
        </w:tc>
        <w:tc>
          <w:tcPr>
            <w:tcW w:w="418" w:type="dxa"/>
          </w:tcPr>
          <w:p w:rsidR="00047902" w:rsidRPr="006F3655" w:rsidRDefault="00047902" w:rsidP="00D7142B">
            <w:pPr>
              <w:pStyle w:val="normal0"/>
              <w:rPr>
                <w:rFonts w:ascii="Calibri" w:hAnsi="Calibri"/>
              </w:rPr>
            </w:pPr>
            <w:r w:rsidRPr="006F3655">
              <w:rPr>
                <w:rFonts w:ascii="Calibri" w:hAnsi="Calibri"/>
              </w:rPr>
              <w:t>6</w:t>
            </w:r>
          </w:p>
        </w:tc>
        <w:tc>
          <w:tcPr>
            <w:tcW w:w="418" w:type="dxa"/>
          </w:tcPr>
          <w:p w:rsidR="00047902" w:rsidRPr="006F3655" w:rsidRDefault="00047902" w:rsidP="00D7142B">
            <w:pPr>
              <w:pStyle w:val="normal0"/>
              <w:rPr>
                <w:rFonts w:ascii="Calibri" w:hAnsi="Calibri"/>
              </w:rPr>
            </w:pPr>
            <w:r w:rsidRPr="006F3655">
              <w:rPr>
                <w:rFonts w:ascii="Calibri" w:hAnsi="Calibri"/>
              </w:rPr>
              <w:t>7</w:t>
            </w:r>
          </w:p>
        </w:tc>
        <w:tc>
          <w:tcPr>
            <w:tcW w:w="418" w:type="dxa"/>
          </w:tcPr>
          <w:p w:rsidR="00047902" w:rsidRPr="006F3655" w:rsidRDefault="00047902" w:rsidP="00D7142B">
            <w:pPr>
              <w:pStyle w:val="normal0"/>
              <w:rPr>
                <w:rFonts w:ascii="Calibri" w:hAnsi="Calibri"/>
              </w:rPr>
            </w:pPr>
            <w:r w:rsidRPr="006F3655">
              <w:rPr>
                <w:rFonts w:ascii="Calibri" w:hAnsi="Calibri"/>
              </w:rPr>
              <w:t>8</w:t>
            </w:r>
          </w:p>
        </w:tc>
        <w:tc>
          <w:tcPr>
            <w:tcW w:w="417" w:type="dxa"/>
          </w:tcPr>
          <w:p w:rsidR="00047902" w:rsidRPr="006F3655" w:rsidRDefault="00047902" w:rsidP="00D7142B">
            <w:pPr>
              <w:pStyle w:val="normal0"/>
              <w:rPr>
                <w:rFonts w:ascii="Calibri" w:hAnsi="Calibri"/>
              </w:rPr>
            </w:pPr>
            <w:r w:rsidRPr="006F3655">
              <w:rPr>
                <w:rFonts w:ascii="Calibri" w:hAnsi="Calibri"/>
              </w:rPr>
              <w:t>9</w:t>
            </w:r>
          </w:p>
        </w:tc>
        <w:tc>
          <w:tcPr>
            <w:tcW w:w="454" w:type="dxa"/>
          </w:tcPr>
          <w:p w:rsidR="00047902" w:rsidRPr="006F3655" w:rsidRDefault="00047902" w:rsidP="00D7142B">
            <w:pPr>
              <w:pStyle w:val="normal0"/>
              <w:rPr>
                <w:rFonts w:ascii="Calibri" w:hAnsi="Calibri"/>
              </w:rPr>
            </w:pPr>
            <w:r w:rsidRPr="006F3655">
              <w:rPr>
                <w:rFonts w:ascii="Calibri" w:hAnsi="Calibri"/>
              </w:rPr>
              <w:t>10</w:t>
            </w:r>
          </w:p>
        </w:tc>
        <w:tc>
          <w:tcPr>
            <w:tcW w:w="454" w:type="dxa"/>
          </w:tcPr>
          <w:p w:rsidR="00047902" w:rsidRPr="006F3655" w:rsidRDefault="00047902" w:rsidP="00D7142B">
            <w:pPr>
              <w:pStyle w:val="normal0"/>
              <w:rPr>
                <w:rFonts w:ascii="Calibri" w:hAnsi="Calibri"/>
              </w:rPr>
            </w:pPr>
            <w:r w:rsidRPr="006F3655">
              <w:rPr>
                <w:rFonts w:ascii="Calibri" w:hAnsi="Calibri"/>
              </w:rPr>
              <w:t>11</w:t>
            </w:r>
          </w:p>
        </w:tc>
        <w:tc>
          <w:tcPr>
            <w:tcW w:w="454" w:type="dxa"/>
          </w:tcPr>
          <w:p w:rsidR="00047902" w:rsidRPr="006F3655" w:rsidRDefault="00047902" w:rsidP="00D7142B">
            <w:pPr>
              <w:pStyle w:val="normal0"/>
              <w:rPr>
                <w:rFonts w:ascii="Calibri" w:hAnsi="Calibri"/>
              </w:rPr>
            </w:pPr>
            <w:r w:rsidRPr="006F3655">
              <w:rPr>
                <w:rFonts w:ascii="Calibri" w:hAnsi="Calibri"/>
              </w:rPr>
              <w:t>12</w:t>
            </w:r>
          </w:p>
        </w:tc>
        <w:tc>
          <w:tcPr>
            <w:tcW w:w="454" w:type="dxa"/>
          </w:tcPr>
          <w:p w:rsidR="00047902" w:rsidRPr="006F3655" w:rsidRDefault="00047902" w:rsidP="00D7142B">
            <w:pPr>
              <w:pStyle w:val="normal0"/>
              <w:rPr>
                <w:rFonts w:ascii="Calibri" w:hAnsi="Calibri"/>
              </w:rPr>
            </w:pPr>
            <w:r w:rsidRPr="006F3655">
              <w:rPr>
                <w:rFonts w:ascii="Calibri" w:hAnsi="Calibri"/>
              </w:rPr>
              <w:t>13</w:t>
            </w:r>
          </w:p>
        </w:tc>
        <w:tc>
          <w:tcPr>
            <w:tcW w:w="453" w:type="dxa"/>
          </w:tcPr>
          <w:p w:rsidR="00047902" w:rsidRPr="006F3655" w:rsidRDefault="00047902" w:rsidP="00D7142B">
            <w:pPr>
              <w:pStyle w:val="normal0"/>
              <w:rPr>
                <w:rFonts w:ascii="Calibri" w:hAnsi="Calibri"/>
              </w:rPr>
            </w:pPr>
            <w:r w:rsidRPr="006F3655">
              <w:rPr>
                <w:rFonts w:ascii="Calibri" w:hAnsi="Calibri"/>
              </w:rPr>
              <w:t>14</w:t>
            </w:r>
          </w:p>
        </w:tc>
        <w:tc>
          <w:tcPr>
            <w:tcW w:w="669" w:type="dxa"/>
          </w:tcPr>
          <w:p w:rsidR="00047902" w:rsidRPr="006F3655" w:rsidRDefault="00047902" w:rsidP="00D7142B">
            <w:pPr>
              <w:pStyle w:val="normal0"/>
              <w:rPr>
                <w:rFonts w:ascii="Calibri" w:hAnsi="Calibri"/>
              </w:rPr>
            </w:pPr>
            <w:r w:rsidRPr="006F3655">
              <w:rPr>
                <w:rFonts w:ascii="Calibri" w:hAnsi="Calibri"/>
              </w:rPr>
              <w:t>Total</w:t>
            </w:r>
          </w:p>
        </w:tc>
      </w:tr>
      <w:tr w:rsidR="00047902" w:rsidTr="00D7142B">
        <w:trPr>
          <w:trHeight w:val="283"/>
        </w:trPr>
        <w:tc>
          <w:tcPr>
            <w:tcW w:w="952" w:type="dxa"/>
          </w:tcPr>
          <w:p w:rsidR="00047902" w:rsidRPr="006F3655" w:rsidRDefault="00047902" w:rsidP="00D7142B">
            <w:pPr>
              <w:pStyle w:val="normal0"/>
              <w:rPr>
                <w:rFonts w:ascii="Calibri" w:hAnsi="Calibri"/>
              </w:rPr>
            </w:pPr>
            <w:r w:rsidRPr="006F3655">
              <w:rPr>
                <w:rFonts w:ascii="Calibri" w:hAnsi="Calibri"/>
              </w:rPr>
              <w:t>Number</w:t>
            </w:r>
          </w:p>
        </w:tc>
        <w:tc>
          <w:tcPr>
            <w:tcW w:w="417" w:type="dxa"/>
          </w:tcPr>
          <w:p w:rsidR="00047902" w:rsidRPr="006F3655" w:rsidRDefault="00047902" w:rsidP="00D7142B">
            <w:pPr>
              <w:pStyle w:val="normal0"/>
              <w:rPr>
                <w:rFonts w:ascii="Calibri" w:hAnsi="Calibri"/>
              </w:rPr>
            </w:pPr>
            <w:r w:rsidRPr="006F3655">
              <w:rPr>
                <w:rFonts w:ascii="Calibri" w:hAnsi="Calibri"/>
              </w:rPr>
              <w:t>1</w:t>
            </w:r>
          </w:p>
        </w:tc>
        <w:tc>
          <w:tcPr>
            <w:tcW w:w="418" w:type="dxa"/>
          </w:tcPr>
          <w:p w:rsidR="00047902" w:rsidRPr="006F3655" w:rsidRDefault="00047902" w:rsidP="00D7142B">
            <w:pPr>
              <w:pStyle w:val="normal0"/>
              <w:rPr>
                <w:rFonts w:ascii="Calibri" w:hAnsi="Calibri"/>
              </w:rPr>
            </w:pPr>
            <w:r w:rsidRPr="006F3655">
              <w:rPr>
                <w:rFonts w:ascii="Calibri" w:hAnsi="Calibri"/>
              </w:rPr>
              <w:t>5</w:t>
            </w:r>
          </w:p>
        </w:tc>
        <w:tc>
          <w:tcPr>
            <w:tcW w:w="418" w:type="dxa"/>
          </w:tcPr>
          <w:p w:rsidR="00047902" w:rsidRPr="006F3655" w:rsidRDefault="00047902" w:rsidP="00D7142B">
            <w:pPr>
              <w:pStyle w:val="normal0"/>
              <w:rPr>
                <w:rFonts w:ascii="Calibri" w:hAnsi="Calibri"/>
              </w:rPr>
            </w:pPr>
            <w:r w:rsidRPr="006F3655">
              <w:rPr>
                <w:rFonts w:ascii="Calibri" w:hAnsi="Calibri"/>
              </w:rPr>
              <w:t>3</w:t>
            </w:r>
          </w:p>
        </w:tc>
        <w:tc>
          <w:tcPr>
            <w:tcW w:w="418" w:type="dxa"/>
          </w:tcPr>
          <w:p w:rsidR="00047902" w:rsidRPr="006F3655" w:rsidRDefault="00047902" w:rsidP="00D7142B">
            <w:pPr>
              <w:pStyle w:val="normal0"/>
              <w:rPr>
                <w:rFonts w:ascii="Calibri" w:hAnsi="Calibri"/>
              </w:rPr>
            </w:pPr>
            <w:r w:rsidRPr="006F3655">
              <w:rPr>
                <w:rFonts w:ascii="Calibri" w:hAnsi="Calibri"/>
              </w:rPr>
              <w:t>2</w:t>
            </w:r>
          </w:p>
        </w:tc>
        <w:tc>
          <w:tcPr>
            <w:tcW w:w="417" w:type="dxa"/>
          </w:tcPr>
          <w:p w:rsidR="00047902" w:rsidRPr="006F3655" w:rsidRDefault="00047902" w:rsidP="00D7142B">
            <w:pPr>
              <w:pStyle w:val="normal0"/>
              <w:rPr>
                <w:rFonts w:ascii="Calibri" w:hAnsi="Calibri"/>
              </w:rPr>
            </w:pPr>
            <w:r w:rsidRPr="006F3655">
              <w:rPr>
                <w:rFonts w:ascii="Calibri" w:hAnsi="Calibri"/>
              </w:rPr>
              <w:t>1</w:t>
            </w:r>
          </w:p>
        </w:tc>
        <w:tc>
          <w:tcPr>
            <w:tcW w:w="418" w:type="dxa"/>
          </w:tcPr>
          <w:p w:rsidR="00047902" w:rsidRPr="006F3655" w:rsidRDefault="00047902" w:rsidP="00D7142B">
            <w:pPr>
              <w:pStyle w:val="normal0"/>
              <w:rPr>
                <w:rFonts w:ascii="Calibri" w:hAnsi="Calibri"/>
              </w:rPr>
            </w:pPr>
            <w:r w:rsidRPr="006F3655">
              <w:rPr>
                <w:rFonts w:ascii="Calibri" w:hAnsi="Calibri"/>
              </w:rPr>
              <w:t>1</w:t>
            </w:r>
          </w:p>
        </w:tc>
        <w:tc>
          <w:tcPr>
            <w:tcW w:w="418" w:type="dxa"/>
          </w:tcPr>
          <w:p w:rsidR="00047902" w:rsidRPr="006F3655" w:rsidRDefault="00047902" w:rsidP="00D7142B">
            <w:pPr>
              <w:pStyle w:val="normal0"/>
              <w:rPr>
                <w:rFonts w:ascii="Calibri" w:hAnsi="Calibri"/>
              </w:rPr>
            </w:pPr>
            <w:r w:rsidRPr="006F3655">
              <w:rPr>
                <w:rFonts w:ascii="Calibri" w:hAnsi="Calibri"/>
              </w:rPr>
              <w:t>2</w:t>
            </w:r>
          </w:p>
        </w:tc>
        <w:tc>
          <w:tcPr>
            <w:tcW w:w="418" w:type="dxa"/>
          </w:tcPr>
          <w:p w:rsidR="00047902" w:rsidRPr="006F3655" w:rsidRDefault="00047902" w:rsidP="00D7142B">
            <w:pPr>
              <w:pStyle w:val="normal0"/>
              <w:rPr>
                <w:rFonts w:ascii="Calibri" w:hAnsi="Calibri"/>
              </w:rPr>
            </w:pPr>
            <w:r w:rsidRPr="006F3655">
              <w:rPr>
                <w:rFonts w:ascii="Calibri" w:hAnsi="Calibri"/>
              </w:rPr>
              <w:t>4</w:t>
            </w:r>
          </w:p>
        </w:tc>
        <w:tc>
          <w:tcPr>
            <w:tcW w:w="418" w:type="dxa"/>
          </w:tcPr>
          <w:p w:rsidR="00047902" w:rsidRPr="006F3655" w:rsidRDefault="00047902" w:rsidP="00D7142B">
            <w:pPr>
              <w:pStyle w:val="normal0"/>
              <w:rPr>
                <w:rFonts w:ascii="Calibri" w:hAnsi="Calibri"/>
              </w:rPr>
            </w:pPr>
            <w:r w:rsidRPr="006F3655">
              <w:rPr>
                <w:rFonts w:ascii="Calibri" w:hAnsi="Calibri"/>
              </w:rPr>
              <w:t>2</w:t>
            </w:r>
          </w:p>
        </w:tc>
        <w:tc>
          <w:tcPr>
            <w:tcW w:w="417" w:type="dxa"/>
          </w:tcPr>
          <w:p w:rsidR="00047902" w:rsidRPr="006F3655" w:rsidRDefault="00047902" w:rsidP="00D7142B">
            <w:pPr>
              <w:pStyle w:val="normal0"/>
              <w:rPr>
                <w:rFonts w:ascii="Calibri" w:hAnsi="Calibri"/>
              </w:rPr>
            </w:pPr>
            <w:r w:rsidRPr="006F3655">
              <w:rPr>
                <w:rFonts w:ascii="Calibri" w:hAnsi="Calibri"/>
              </w:rPr>
              <w:t>8</w:t>
            </w:r>
          </w:p>
        </w:tc>
        <w:tc>
          <w:tcPr>
            <w:tcW w:w="454" w:type="dxa"/>
          </w:tcPr>
          <w:p w:rsidR="00047902" w:rsidRPr="006F3655" w:rsidRDefault="00047902" w:rsidP="00D7142B">
            <w:pPr>
              <w:pStyle w:val="normal0"/>
              <w:rPr>
                <w:rFonts w:ascii="Calibri" w:hAnsi="Calibri"/>
              </w:rPr>
            </w:pPr>
            <w:r w:rsidRPr="006F3655">
              <w:rPr>
                <w:rFonts w:ascii="Calibri" w:hAnsi="Calibri"/>
              </w:rPr>
              <w:t>5</w:t>
            </w:r>
          </w:p>
        </w:tc>
        <w:tc>
          <w:tcPr>
            <w:tcW w:w="454" w:type="dxa"/>
          </w:tcPr>
          <w:p w:rsidR="00047902" w:rsidRPr="006F3655" w:rsidRDefault="00047902" w:rsidP="00D7142B">
            <w:pPr>
              <w:pStyle w:val="normal0"/>
              <w:rPr>
                <w:rFonts w:ascii="Calibri" w:hAnsi="Calibri"/>
              </w:rPr>
            </w:pPr>
            <w:r w:rsidRPr="006F3655">
              <w:rPr>
                <w:rFonts w:ascii="Calibri" w:hAnsi="Calibri"/>
              </w:rPr>
              <w:t>4</w:t>
            </w:r>
          </w:p>
        </w:tc>
        <w:tc>
          <w:tcPr>
            <w:tcW w:w="454" w:type="dxa"/>
          </w:tcPr>
          <w:p w:rsidR="00047902" w:rsidRPr="006F3655" w:rsidRDefault="00047902" w:rsidP="00D7142B">
            <w:pPr>
              <w:pStyle w:val="normal0"/>
              <w:rPr>
                <w:rFonts w:ascii="Calibri" w:hAnsi="Calibri"/>
              </w:rPr>
            </w:pPr>
            <w:r w:rsidRPr="006F3655">
              <w:rPr>
                <w:rFonts w:ascii="Calibri" w:hAnsi="Calibri"/>
              </w:rPr>
              <w:t>4</w:t>
            </w:r>
          </w:p>
        </w:tc>
        <w:tc>
          <w:tcPr>
            <w:tcW w:w="454" w:type="dxa"/>
          </w:tcPr>
          <w:p w:rsidR="00047902" w:rsidRPr="006F3655" w:rsidRDefault="00047902" w:rsidP="00D7142B">
            <w:pPr>
              <w:pStyle w:val="normal0"/>
              <w:rPr>
                <w:rFonts w:ascii="Calibri" w:hAnsi="Calibri"/>
              </w:rPr>
            </w:pPr>
            <w:r w:rsidRPr="006F3655">
              <w:rPr>
                <w:rFonts w:ascii="Calibri" w:hAnsi="Calibri"/>
              </w:rPr>
              <w:t>6</w:t>
            </w:r>
          </w:p>
        </w:tc>
        <w:tc>
          <w:tcPr>
            <w:tcW w:w="453" w:type="dxa"/>
          </w:tcPr>
          <w:p w:rsidR="00047902" w:rsidRPr="006F3655" w:rsidRDefault="00047902" w:rsidP="00D7142B">
            <w:pPr>
              <w:pStyle w:val="normal0"/>
              <w:rPr>
                <w:rFonts w:ascii="Calibri" w:hAnsi="Calibri"/>
              </w:rPr>
            </w:pPr>
            <w:r w:rsidRPr="006F3655">
              <w:rPr>
                <w:rFonts w:ascii="Calibri" w:hAnsi="Calibri"/>
              </w:rPr>
              <w:t>4</w:t>
            </w:r>
          </w:p>
        </w:tc>
        <w:tc>
          <w:tcPr>
            <w:tcW w:w="669" w:type="dxa"/>
          </w:tcPr>
          <w:p w:rsidR="00047902" w:rsidRPr="006F3655" w:rsidRDefault="00047902" w:rsidP="00D7142B">
            <w:pPr>
              <w:pStyle w:val="normal0"/>
              <w:rPr>
                <w:rFonts w:ascii="Calibri" w:hAnsi="Calibri"/>
              </w:rPr>
            </w:pPr>
            <w:r w:rsidRPr="006F3655">
              <w:rPr>
                <w:rFonts w:ascii="Calibri" w:hAnsi="Calibri"/>
              </w:rPr>
              <w:t>52</w:t>
            </w:r>
          </w:p>
        </w:tc>
      </w:tr>
    </w:tbl>
    <w:p w:rsidR="00047902" w:rsidRPr="00D942BA" w:rsidRDefault="00047902" w:rsidP="00047902">
      <w:pPr>
        <w:pStyle w:val="normal0"/>
        <w:ind w:left="280" w:hanging="259"/>
        <w:rPr>
          <w:rFonts w:ascii="Calibri" w:hAnsi="Calibri"/>
          <w:b/>
        </w:rPr>
      </w:pPr>
    </w:p>
    <w:p w:rsidR="00047902" w:rsidRPr="00FC2C3D" w:rsidRDefault="00047902" w:rsidP="00047902">
      <w:pPr>
        <w:pStyle w:val="normal0"/>
        <w:ind w:left="280" w:hanging="259"/>
        <w:rPr>
          <w:rFonts w:ascii="Calibri" w:hAnsi="Calibri"/>
          <w:b/>
        </w:rPr>
      </w:pPr>
      <w:r w:rsidRPr="00FC2C3D">
        <w:rPr>
          <w:rFonts w:ascii="Calibri" w:hAnsi="Calibri"/>
          <w:b/>
        </w:rPr>
        <w:t xml:space="preserve"> 5.</w:t>
      </w:r>
      <w:r w:rsidRPr="00FC2C3D">
        <w:rPr>
          <w:rFonts w:ascii="Calibri" w:hAnsi="Calibri"/>
          <w:b/>
        </w:rPr>
        <w:tab/>
        <w:t>Comment on the number of children eligible to be enrolled due to space limitations. Discuss any significant or unusual features about this information.</w:t>
      </w:r>
    </w:p>
    <w:p w:rsidR="00047902" w:rsidRDefault="00047902" w:rsidP="00047902">
      <w:pPr>
        <w:pStyle w:val="normal0"/>
        <w:ind w:left="360" w:hanging="339"/>
        <w:rPr>
          <w:rFonts w:ascii="Calibri" w:hAnsi="Calibri"/>
        </w:rPr>
      </w:pPr>
    </w:p>
    <w:p w:rsidR="00047902" w:rsidRPr="000B3ADC" w:rsidRDefault="00047902" w:rsidP="00047902">
      <w:pPr>
        <w:pStyle w:val="normal0"/>
        <w:ind w:left="360"/>
        <w:rPr>
          <w:rFonts w:ascii="Calibri" w:hAnsi="Calibri"/>
        </w:rPr>
      </w:pPr>
      <w:r>
        <w:rPr>
          <w:rFonts w:ascii="Calibri" w:hAnsi="Calibri"/>
        </w:rPr>
        <w:t xml:space="preserve">We do not have a space issue now that limits our student population. We would be able to accommodate a number of students at each level, if the need arose. </w:t>
      </w:r>
    </w:p>
    <w:p w:rsidR="00047902" w:rsidRDefault="00047902" w:rsidP="00047902">
      <w:pPr>
        <w:pStyle w:val="normal0"/>
        <w:rPr>
          <w:rFonts w:ascii="Calibri" w:hAnsi="Calibri"/>
        </w:rPr>
      </w:pPr>
      <w:r w:rsidRPr="000B3ADC">
        <w:rPr>
          <w:rFonts w:ascii="Calibri" w:hAnsi="Calibri"/>
          <w:sz w:val="20"/>
        </w:rPr>
        <w:t xml:space="preserve"> </w:t>
      </w:r>
    </w:p>
    <w:p w:rsidR="00047902" w:rsidRDefault="00047902" w:rsidP="00047902">
      <w:pPr>
        <w:pStyle w:val="normal0"/>
        <w:rPr>
          <w:rFonts w:ascii="Calibri" w:hAnsi="Calibri"/>
          <w:sz w:val="20"/>
        </w:rPr>
      </w:pPr>
      <w:r w:rsidRPr="000B3ADC">
        <w:rPr>
          <w:rFonts w:ascii="Calibri" w:hAnsi="Calibri"/>
          <w:sz w:val="20"/>
        </w:rPr>
        <w:t xml:space="preserve">  </w:t>
      </w:r>
    </w:p>
    <w:p w:rsidR="00047902" w:rsidRPr="000B3ADC" w:rsidRDefault="00047902" w:rsidP="00047902">
      <w:pPr>
        <w:pStyle w:val="normal0"/>
        <w:rPr>
          <w:rFonts w:ascii="Calibri" w:hAnsi="Calibri"/>
        </w:rPr>
      </w:pPr>
      <w:r w:rsidRPr="000B3ADC">
        <w:rPr>
          <w:rFonts w:ascii="Calibri" w:hAnsi="Calibri"/>
          <w:b/>
          <w:color w:val="4F6228"/>
          <w:sz w:val="26"/>
        </w:rPr>
        <w:t>STAFF INFORMATION</w:t>
      </w:r>
    </w:p>
    <w:tbl>
      <w:tblPr>
        <w:tblW w:w="0" w:type="auto"/>
        <w:tblLayout w:type="fixed"/>
        <w:tblCellMar>
          <w:left w:w="30" w:type="dxa"/>
          <w:right w:w="30" w:type="dxa"/>
        </w:tblCellMar>
        <w:tblLook w:val="0000" w:firstRow="0" w:lastRow="0" w:firstColumn="0" w:lastColumn="0" w:noHBand="0" w:noVBand="0"/>
      </w:tblPr>
      <w:tblGrid>
        <w:gridCol w:w="1003"/>
        <w:gridCol w:w="1003"/>
        <w:gridCol w:w="1004"/>
        <w:gridCol w:w="1003"/>
        <w:gridCol w:w="1003"/>
        <w:gridCol w:w="1003"/>
        <w:gridCol w:w="1003"/>
        <w:gridCol w:w="1004"/>
        <w:gridCol w:w="1003"/>
        <w:gridCol w:w="1003"/>
      </w:tblGrid>
      <w:tr w:rsidR="00047902" w:rsidRPr="004A3AA9" w:rsidTr="00D7142B">
        <w:tblPrEx>
          <w:tblCellMar>
            <w:top w:w="0" w:type="dxa"/>
            <w:bottom w:w="0" w:type="dxa"/>
          </w:tblCellMar>
        </w:tblPrEx>
        <w:trPr>
          <w:trHeight w:val="290"/>
        </w:trPr>
        <w:tc>
          <w:tcPr>
            <w:tcW w:w="1003" w:type="dxa"/>
            <w:gridSpan w:val="7"/>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1. Academic credit and continuing education units earned over last six years.</w:t>
            </w:r>
          </w:p>
        </w:tc>
        <w:tc>
          <w:tcPr>
            <w:tcW w:w="1004"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290"/>
        </w:trPr>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581"/>
        </w:trPr>
        <w:tc>
          <w:tcPr>
            <w:tcW w:w="1003" w:type="dxa"/>
            <w:gridSpan w:val="2"/>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 xml:space="preserve">Faculty Member </w:t>
            </w:r>
          </w:p>
        </w:tc>
        <w:tc>
          <w:tcPr>
            <w:tcW w:w="1004" w:type="dxa"/>
            <w:gridSpan w:val="2"/>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Course or Area</w:t>
            </w:r>
          </w:p>
        </w:tc>
        <w:tc>
          <w:tcPr>
            <w:tcW w:w="1003" w:type="dxa"/>
            <w:gridSpan w:val="2"/>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Institution or Provider</w:t>
            </w: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center"/>
              <w:rPr>
                <w:rFonts w:cs="Calibri"/>
                <w:color w:val="000000"/>
              </w:rPr>
            </w:pPr>
            <w:r w:rsidRPr="004A3AA9">
              <w:rPr>
                <w:rFonts w:cs="Calibri"/>
                <w:color w:val="000000"/>
              </w:rPr>
              <w:t>Graduate Hours</w:t>
            </w: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center"/>
              <w:rPr>
                <w:rFonts w:cs="Calibri"/>
                <w:color w:val="000000"/>
              </w:rPr>
            </w:pPr>
            <w:r w:rsidRPr="004A3AA9">
              <w:rPr>
                <w:rFonts w:cs="Calibri"/>
                <w:color w:val="000000"/>
              </w:rPr>
              <w:t>CEU</w:t>
            </w: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1584"/>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lastRenderedPageBreak/>
              <w:t>S. Garcia</w:t>
            </w: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gridSpan w:val="2"/>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sz w:val="20"/>
                <w:szCs w:val="20"/>
              </w:rPr>
            </w:pPr>
            <w:r w:rsidRPr="004A3AA9">
              <w:rPr>
                <w:rFonts w:cs="Calibri"/>
                <w:color w:val="000000"/>
                <w:sz w:val="20"/>
                <w:szCs w:val="20"/>
              </w:rPr>
              <w:t>reading differentiation; reading interventions and strategies</w:t>
            </w:r>
          </w:p>
        </w:tc>
        <w:tc>
          <w:tcPr>
            <w:tcW w:w="1003" w:type="dxa"/>
            <w:gridSpan w:val="4"/>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sz w:val="20"/>
                <w:szCs w:val="20"/>
              </w:rPr>
            </w:pPr>
            <w:proofErr w:type="spellStart"/>
            <w:r w:rsidRPr="004A3AA9">
              <w:rPr>
                <w:rFonts w:cs="Calibri"/>
                <w:color w:val="000000"/>
                <w:sz w:val="20"/>
                <w:szCs w:val="20"/>
              </w:rPr>
              <w:t>Inhouse</w:t>
            </w:r>
            <w:proofErr w:type="spellEnd"/>
            <w:r w:rsidRPr="004A3AA9">
              <w:rPr>
                <w:rFonts w:cs="Calibri"/>
                <w:color w:val="000000"/>
                <w:sz w:val="20"/>
                <w:szCs w:val="20"/>
              </w:rPr>
              <w:t xml:space="preserve"> staff development; McGraw Hill; Title 1 Service Coordinator</w:t>
            </w: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center"/>
              <w:rPr>
                <w:rFonts w:cs="Calibri"/>
                <w:color w:val="000000"/>
              </w:rPr>
            </w:pPr>
            <w:r w:rsidRPr="004A3AA9">
              <w:rPr>
                <w:rFonts w:cs="Calibri"/>
                <w:color w:val="000000"/>
              </w:rPr>
              <w:t>6</w:t>
            </w: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581"/>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S. Garcia</w:t>
            </w: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gridSpan w:val="2"/>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Superintendent Certificate</w:t>
            </w:r>
          </w:p>
        </w:tc>
        <w:tc>
          <w:tcPr>
            <w:tcW w:w="1003" w:type="dxa"/>
            <w:gridSpan w:val="3"/>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St. Mary's University of MN</w:t>
            </w: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r w:rsidRPr="004A3AA9">
              <w:rPr>
                <w:rFonts w:cs="Calibri"/>
                <w:color w:val="000000"/>
              </w:rPr>
              <w:t>15</w:t>
            </w: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605"/>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S. Garcia</w:t>
            </w: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gridSpan w:val="2"/>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K-12 Principal Certificate</w:t>
            </w:r>
          </w:p>
        </w:tc>
        <w:tc>
          <w:tcPr>
            <w:tcW w:w="1003" w:type="dxa"/>
            <w:gridSpan w:val="3"/>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St. Mary's University of MN</w:t>
            </w: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r w:rsidRPr="004A3AA9">
              <w:rPr>
                <w:rFonts w:cs="Calibri"/>
                <w:color w:val="000000"/>
              </w:rPr>
              <w:t>30</w:t>
            </w: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290"/>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 xml:space="preserve">H </w:t>
            </w:r>
            <w:proofErr w:type="spellStart"/>
            <w:r w:rsidRPr="004A3AA9">
              <w:rPr>
                <w:rFonts w:cs="Calibri"/>
                <w:color w:val="000000"/>
              </w:rPr>
              <w:t>Leiding</w:t>
            </w:r>
            <w:proofErr w:type="spellEnd"/>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290"/>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 xml:space="preserve">H. </w:t>
            </w:r>
            <w:proofErr w:type="spellStart"/>
            <w:r w:rsidRPr="004A3AA9">
              <w:rPr>
                <w:rFonts w:cs="Calibri"/>
                <w:color w:val="000000"/>
              </w:rPr>
              <w:t>Koeritz</w:t>
            </w:r>
            <w:proofErr w:type="spellEnd"/>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290"/>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 xml:space="preserve">H. </w:t>
            </w:r>
            <w:proofErr w:type="spellStart"/>
            <w:r w:rsidRPr="004A3AA9">
              <w:rPr>
                <w:rFonts w:cs="Calibri"/>
                <w:color w:val="000000"/>
              </w:rPr>
              <w:t>Koeritz</w:t>
            </w:r>
            <w:proofErr w:type="spellEnd"/>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290"/>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E. Meyer</w:t>
            </w: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nil"/>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r w:rsidR="00047902" w:rsidRPr="004A3AA9" w:rsidTr="00D7142B">
        <w:tblPrEx>
          <w:tblCellMar>
            <w:top w:w="0" w:type="dxa"/>
            <w:bottom w:w="0" w:type="dxa"/>
          </w:tblCellMar>
        </w:tblPrEx>
        <w:trPr>
          <w:trHeight w:val="290"/>
        </w:trPr>
        <w:tc>
          <w:tcPr>
            <w:tcW w:w="1003" w:type="dxa"/>
            <w:tcBorders>
              <w:top w:val="single" w:sz="2" w:space="0" w:color="000000"/>
              <w:left w:val="single" w:sz="2" w:space="0" w:color="000000"/>
              <w:bottom w:val="single" w:sz="2" w:space="0" w:color="000000"/>
              <w:right w:val="nil"/>
            </w:tcBorders>
          </w:tcPr>
          <w:p w:rsidR="00047902" w:rsidRPr="004A3AA9" w:rsidRDefault="00047902" w:rsidP="00D7142B">
            <w:pPr>
              <w:autoSpaceDE w:val="0"/>
              <w:autoSpaceDN w:val="0"/>
              <w:adjustRightInd w:val="0"/>
              <w:spacing w:after="0" w:line="240" w:lineRule="auto"/>
              <w:rPr>
                <w:rFonts w:cs="Calibri"/>
                <w:color w:val="000000"/>
              </w:rPr>
            </w:pPr>
            <w:r w:rsidRPr="004A3AA9">
              <w:rPr>
                <w:rFonts w:cs="Calibri"/>
                <w:color w:val="000000"/>
              </w:rPr>
              <w:t xml:space="preserve">C. </w:t>
            </w:r>
            <w:proofErr w:type="spellStart"/>
            <w:r w:rsidRPr="004A3AA9">
              <w:rPr>
                <w:rFonts w:cs="Calibri"/>
                <w:color w:val="000000"/>
              </w:rPr>
              <w:t>Wolter</w:t>
            </w:r>
            <w:proofErr w:type="spellEnd"/>
          </w:p>
        </w:tc>
        <w:tc>
          <w:tcPr>
            <w:tcW w:w="1003" w:type="dxa"/>
            <w:tcBorders>
              <w:top w:val="single" w:sz="2" w:space="0" w:color="000000"/>
              <w:left w:val="nil"/>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4"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c>
          <w:tcPr>
            <w:tcW w:w="1003" w:type="dxa"/>
            <w:tcBorders>
              <w:top w:val="single" w:sz="2" w:space="0" w:color="000000"/>
              <w:left w:val="single" w:sz="2" w:space="0" w:color="000000"/>
              <w:bottom w:val="single" w:sz="2" w:space="0" w:color="000000"/>
              <w:right w:val="single" w:sz="2" w:space="0" w:color="000000"/>
            </w:tcBorders>
          </w:tcPr>
          <w:p w:rsidR="00047902" w:rsidRPr="004A3AA9" w:rsidRDefault="00047902" w:rsidP="00D7142B">
            <w:pPr>
              <w:autoSpaceDE w:val="0"/>
              <w:autoSpaceDN w:val="0"/>
              <w:adjustRightInd w:val="0"/>
              <w:spacing w:after="0" w:line="240" w:lineRule="auto"/>
              <w:jc w:val="right"/>
              <w:rPr>
                <w:rFonts w:cs="Calibri"/>
                <w:color w:val="000000"/>
              </w:rPr>
            </w:pPr>
          </w:p>
        </w:tc>
      </w:tr>
    </w:tbl>
    <w:p w:rsidR="00047902" w:rsidRPr="000B3ADC" w:rsidRDefault="00047902" w:rsidP="00047902">
      <w:pPr>
        <w:pStyle w:val="normal0"/>
        <w:ind w:left="180"/>
        <w:rPr>
          <w:rFonts w:ascii="Calibri" w:hAnsi="Calibri"/>
        </w:rPr>
      </w:pPr>
    </w:p>
    <w:p w:rsidR="00047902" w:rsidRDefault="00047902" w:rsidP="00047902">
      <w:pPr>
        <w:pStyle w:val="normal0"/>
        <w:rPr>
          <w:rFonts w:ascii="Calibri" w:hAnsi="Calibri"/>
          <w:b/>
          <w:color w:val="4F6228"/>
          <w:sz w:val="26"/>
        </w:rPr>
      </w:pPr>
    </w:p>
    <w:p w:rsidR="00047902" w:rsidRPr="000B3ADC" w:rsidRDefault="00047902" w:rsidP="00047902">
      <w:pPr>
        <w:pStyle w:val="normal0"/>
        <w:rPr>
          <w:rFonts w:ascii="Calibri" w:hAnsi="Calibri"/>
        </w:rPr>
      </w:pPr>
      <w:r w:rsidRPr="000B3ADC">
        <w:rPr>
          <w:rFonts w:ascii="Calibri" w:hAnsi="Calibri"/>
          <w:b/>
          <w:color w:val="4F6228"/>
          <w:sz w:val="26"/>
        </w:rPr>
        <w:t>INFORMATION ABOUT SUPPLEMENTAL SERVICES</w:t>
      </w:r>
    </w:p>
    <w:p w:rsidR="00047902" w:rsidRDefault="00047902" w:rsidP="00047902">
      <w:pPr>
        <w:pStyle w:val="normal0"/>
        <w:ind w:right="420" w:firstLine="20"/>
        <w:rPr>
          <w:rFonts w:ascii="Calibri" w:hAnsi="Calibri"/>
        </w:rPr>
      </w:pPr>
    </w:p>
    <w:p w:rsidR="00047902" w:rsidRPr="00607F48" w:rsidRDefault="00047902" w:rsidP="00047902">
      <w:pPr>
        <w:pStyle w:val="normal0"/>
        <w:ind w:right="420" w:firstLine="20"/>
        <w:rPr>
          <w:rFonts w:ascii="Calibri" w:hAnsi="Calibri"/>
          <w:b/>
          <w:i/>
        </w:rPr>
      </w:pPr>
      <w:r w:rsidRPr="00607F48">
        <w:rPr>
          <w:rFonts w:ascii="Calibri" w:hAnsi="Calibri"/>
          <w:b/>
          <w:i/>
        </w:rPr>
        <w:t>Describe the nature and use of each service received from an outside agency. Include curriculum aids, materials for instruction (e.g., library materials, courses of study, audio-visual aids), testing and guidance services, health services, services relative to school attendance, transportation and custodial services.</w:t>
      </w:r>
    </w:p>
    <w:p w:rsidR="00047902" w:rsidRDefault="00047902" w:rsidP="00047902">
      <w:pPr>
        <w:pStyle w:val="normal0"/>
        <w:ind w:right="420" w:firstLine="20"/>
        <w:rPr>
          <w:rFonts w:ascii="Calibri" w:hAnsi="Calibri"/>
        </w:rPr>
      </w:pPr>
    </w:p>
    <w:p w:rsidR="00047902" w:rsidRDefault="00047902" w:rsidP="00047902">
      <w:pPr>
        <w:pStyle w:val="normal0"/>
        <w:ind w:right="420" w:firstLine="20"/>
        <w:rPr>
          <w:rFonts w:ascii="Calibri" w:hAnsi="Calibri"/>
        </w:rPr>
      </w:pPr>
      <w:r>
        <w:rPr>
          <w:rFonts w:ascii="Calibri" w:hAnsi="Calibri"/>
        </w:rPr>
        <w:t>St. James Lutheran School receives support services from the Fairmont Public School District. The public health nurse employed through the public district provides clerical support on the immunization of our children and does the reporting of same to the Minnesota Department of Health. She also reports on influenza outbreaks and provides local support for other medical needs. Health screening K-8 is also provided on site by the public district. Title services are provided on site daily at zero hour by the public district. Title services are provided 1-6 grades. The title instructor provides additional support and staff development to instructional staff on an as needed basis. A formal staff development is done in reading strategies and instructional strategies by the Title Instructor once a year. Speech therapy services are also provided on site by the public district. Special education services are provided at the public school building. In addition, we are in discussions to make better use of the guidance and testing services provided by the public district. We are also collaborating on other instructional needs. The Minnesota Motor Bus company that provides transportation for the Fairmont school district also provides services to our school. Our students may also ride the Truman Bus Service bus to and from St. James Lutheran School.</w:t>
      </w:r>
    </w:p>
    <w:p w:rsidR="00047902" w:rsidRDefault="00047902" w:rsidP="00047902">
      <w:pPr>
        <w:shd w:val="clear" w:color="auto" w:fill="FFFFFF"/>
        <w:spacing w:after="0" w:line="240" w:lineRule="auto"/>
        <w:rPr>
          <w:rFonts w:eastAsia="Times New Roman"/>
        </w:rPr>
      </w:pPr>
    </w:p>
    <w:p w:rsidR="00047902" w:rsidRDefault="00047902" w:rsidP="00047902">
      <w:pPr>
        <w:pStyle w:val="normal0"/>
        <w:rPr>
          <w:rFonts w:ascii="Calibri" w:hAnsi="Calibri"/>
          <w:b/>
          <w:color w:val="4F6228"/>
          <w:sz w:val="26"/>
        </w:rPr>
      </w:pPr>
      <w:r>
        <w:rPr>
          <w:rFonts w:ascii="Calibri" w:hAnsi="Calibri"/>
          <w:b/>
          <w:color w:val="4F6228"/>
          <w:sz w:val="26"/>
        </w:rPr>
        <w:t>Surveys for School Constituents</w:t>
      </w:r>
    </w:p>
    <w:p w:rsidR="00047902" w:rsidRDefault="00047902" w:rsidP="00047902">
      <w:pPr>
        <w:pStyle w:val="normal0"/>
        <w:ind w:left="180"/>
        <w:rPr>
          <w:rFonts w:ascii="Calibri" w:hAnsi="Calibri"/>
          <w:b/>
          <w:color w:val="4F6228"/>
          <w:sz w:val="26"/>
        </w:rPr>
      </w:pPr>
    </w:p>
    <w:p w:rsidR="00047902" w:rsidRPr="006015EF" w:rsidRDefault="00047902" w:rsidP="00047902">
      <w:pPr>
        <w:shd w:val="clear" w:color="auto" w:fill="FFFFFF"/>
        <w:spacing w:after="0" w:line="240" w:lineRule="auto"/>
        <w:rPr>
          <w:rFonts w:eastAsia="Times New Roman"/>
        </w:rPr>
      </w:pPr>
      <w:r w:rsidRPr="006015EF">
        <w:rPr>
          <w:rFonts w:eastAsia="Times New Roman"/>
        </w:rPr>
        <w:lastRenderedPageBreak/>
        <w:t xml:space="preserve">NLSA has developed survey questions that are correlated with the 7 standard areas and should be used at the beginning of a </w:t>
      </w:r>
      <w:proofErr w:type="spellStart"/>
      <w:r w:rsidRPr="006015EF">
        <w:rPr>
          <w:rFonts w:eastAsia="Times New Roman"/>
        </w:rPr>
        <w:t>self study</w:t>
      </w:r>
      <w:proofErr w:type="spellEnd"/>
      <w:r w:rsidRPr="006015EF">
        <w:rPr>
          <w:rFonts w:eastAsia="Times New Roman"/>
        </w:rPr>
        <w:t xml:space="preserve"> process. Survey questions have been developed for the following groups: Parents, Teachers, </w:t>
      </w:r>
      <w:proofErr w:type="gramStart"/>
      <w:r w:rsidRPr="006015EF">
        <w:rPr>
          <w:rFonts w:eastAsia="Times New Roman"/>
        </w:rPr>
        <w:t>Students</w:t>
      </w:r>
      <w:proofErr w:type="gramEnd"/>
      <w:r w:rsidRPr="006015EF">
        <w:rPr>
          <w:rFonts w:eastAsia="Times New Roman"/>
        </w:rPr>
        <w:t xml:space="preserve"> grades 1-3, Students grades 4-8</w:t>
      </w:r>
    </w:p>
    <w:p w:rsidR="00047902" w:rsidRDefault="00047902" w:rsidP="00047902">
      <w:pPr>
        <w:shd w:val="clear" w:color="auto" w:fill="FFFFFF"/>
        <w:spacing w:after="0" w:line="240" w:lineRule="auto"/>
        <w:rPr>
          <w:rFonts w:eastAsia="Times New Roman"/>
        </w:rPr>
      </w:pPr>
    </w:p>
    <w:p w:rsidR="00047902" w:rsidRPr="00156A12" w:rsidRDefault="00047902" w:rsidP="00047902">
      <w:pPr>
        <w:spacing w:after="0"/>
      </w:pPr>
      <w:r w:rsidRPr="006015EF">
        <w:rPr>
          <w:rFonts w:eastAsia="Times New Roman"/>
        </w:rPr>
        <w:t>A school may load the questions into a survey monkey or the school’s instrument of choice and administer them to the groups as a part of their needs assessment process. Feel free to add questions to the survey but do not remove any of the questions. Prepare your reflections of survey results, in summary, from each area.</w:t>
      </w:r>
      <w:r w:rsidRPr="00156A12">
        <w:rPr>
          <w:color w:val="FF0000"/>
        </w:rPr>
        <w:t xml:space="preserve"> </w:t>
      </w:r>
    </w:p>
    <w:p w:rsidR="00047902" w:rsidRPr="00156A12" w:rsidRDefault="00047902" w:rsidP="00047902">
      <w:pPr>
        <w:spacing w:after="0"/>
      </w:pPr>
    </w:p>
    <w:p w:rsidR="00047902" w:rsidRPr="00B844CD" w:rsidRDefault="00047902" w:rsidP="00047902">
      <w:pPr>
        <w:spacing w:after="0"/>
      </w:pPr>
      <w:r w:rsidRPr="00B844CD">
        <w:t xml:space="preserve">Summarize you survey information. – </w:t>
      </w:r>
    </w:p>
    <w:p w:rsidR="00047902" w:rsidRDefault="00047902" w:rsidP="00047902">
      <w:pPr>
        <w:shd w:val="clear" w:color="auto" w:fill="FFFFFF"/>
        <w:spacing w:after="0" w:line="240" w:lineRule="auto"/>
        <w:rPr>
          <w:rFonts w:eastAsia="Times New Roman"/>
        </w:rPr>
      </w:pPr>
    </w:p>
    <w:p w:rsidR="00DA1DD8" w:rsidRDefault="00DA1DD8"/>
    <w:sectPr w:rsidR="00DA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02"/>
    <w:rsid w:val="00047902"/>
    <w:rsid w:val="00DA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7902"/>
    <w:pPr>
      <w:spacing w:after="0"/>
    </w:pPr>
    <w:rPr>
      <w:rFonts w:ascii="Arial" w:eastAsia="Arial" w:hAnsi="Arial" w:cs="Arial"/>
      <w:color w:val="000000"/>
    </w:rPr>
  </w:style>
  <w:style w:type="paragraph" w:styleId="BodyText">
    <w:name w:val="Body Text"/>
    <w:basedOn w:val="Normal"/>
    <w:link w:val="BodyTextChar"/>
    <w:uiPriority w:val="99"/>
    <w:unhideWhenUsed/>
    <w:rsid w:val="00047902"/>
    <w:pPr>
      <w:spacing w:after="120"/>
    </w:pPr>
    <w:rPr>
      <w:lang w:val="x-none" w:eastAsia="x-none"/>
    </w:rPr>
  </w:style>
  <w:style w:type="character" w:customStyle="1" w:styleId="BodyTextChar">
    <w:name w:val="Body Text Char"/>
    <w:basedOn w:val="DefaultParagraphFont"/>
    <w:link w:val="BodyText"/>
    <w:uiPriority w:val="99"/>
    <w:rsid w:val="00047902"/>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7902"/>
    <w:pPr>
      <w:spacing w:after="0"/>
    </w:pPr>
    <w:rPr>
      <w:rFonts w:ascii="Arial" w:eastAsia="Arial" w:hAnsi="Arial" w:cs="Arial"/>
      <w:color w:val="000000"/>
    </w:rPr>
  </w:style>
  <w:style w:type="paragraph" w:styleId="BodyText">
    <w:name w:val="Body Text"/>
    <w:basedOn w:val="Normal"/>
    <w:link w:val="BodyTextChar"/>
    <w:uiPriority w:val="99"/>
    <w:unhideWhenUsed/>
    <w:rsid w:val="00047902"/>
    <w:pPr>
      <w:spacing w:after="120"/>
    </w:pPr>
    <w:rPr>
      <w:lang w:val="x-none" w:eastAsia="x-none"/>
    </w:rPr>
  </w:style>
  <w:style w:type="character" w:customStyle="1" w:styleId="BodyTextChar">
    <w:name w:val="Body Text Char"/>
    <w:basedOn w:val="DefaultParagraphFont"/>
    <w:link w:val="BodyText"/>
    <w:uiPriority w:val="99"/>
    <w:rsid w:val="00047902"/>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2015-01-19T15:10:00Z</dcterms:created>
  <dcterms:modified xsi:type="dcterms:W3CDTF">2015-01-19T15:13:00Z</dcterms:modified>
</cp:coreProperties>
</file>