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2E" w:rsidRDefault="00E1292E" w:rsidP="00E1292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34772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26" cy="7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E" w:rsidRDefault="00E1292E">
      <w:r>
        <w:t>August 15, 2019</w:t>
      </w:r>
    </w:p>
    <w:p w:rsidR="00E1292E" w:rsidRDefault="00E1292E"/>
    <w:p w:rsidR="004821AC" w:rsidRDefault="00F51084">
      <w:r>
        <w:t xml:space="preserve">Dear Colleagues in Christ, </w:t>
      </w:r>
    </w:p>
    <w:p w:rsidR="00F51084" w:rsidRDefault="00F51084">
      <w:r>
        <w:t xml:space="preserve">The annual meeting of the National Lutheran School Accreditation </w:t>
      </w:r>
      <w:r w:rsidR="003476FE">
        <w:t>(NLSA)</w:t>
      </w:r>
      <w:r>
        <w:t>– National Accreditation Commission</w:t>
      </w:r>
      <w:r w:rsidR="003476FE">
        <w:t xml:space="preserve"> (NAC).  </w:t>
      </w:r>
      <w:r>
        <w:t xml:space="preserve"> NLSA-NAC was held July 3</w:t>
      </w:r>
      <w:r w:rsidR="0010615C">
        <w:t>0 – August 1</w:t>
      </w:r>
      <w:r>
        <w:t xml:space="preserve"> to affirm LCMS schools and conduct the business of NLSA. </w:t>
      </w:r>
    </w:p>
    <w:p w:rsidR="00994F5F" w:rsidRDefault="00EF2C13">
      <w:r>
        <w:t>The National Accreditation Commission acted on the following items</w:t>
      </w:r>
      <w:r w:rsidR="00994F5F">
        <w:t>:</w:t>
      </w:r>
    </w:p>
    <w:p w:rsidR="00994F5F" w:rsidRPr="007D48BA" w:rsidRDefault="00EA72E8" w:rsidP="007D48BA">
      <w:pPr>
        <w:ind w:left="720"/>
        <w:rPr>
          <w:b/>
        </w:rPr>
      </w:pPr>
      <w:r>
        <w:t xml:space="preserve">NAC awarded accreditation to </w:t>
      </w:r>
      <w:r w:rsidR="003476FE">
        <w:rPr>
          <w:b/>
        </w:rPr>
        <w:t xml:space="preserve">131 </w:t>
      </w:r>
      <w:r w:rsidR="003476FE" w:rsidRPr="008578C4">
        <w:t>schools</w:t>
      </w:r>
      <w:r w:rsidR="007D48BA">
        <w:t xml:space="preserve"> bringing the total number of accredited schools to </w:t>
      </w:r>
      <w:r w:rsidR="007D48BA">
        <w:rPr>
          <w:b/>
        </w:rPr>
        <w:t xml:space="preserve">682. </w:t>
      </w:r>
    </w:p>
    <w:p w:rsidR="003476FE" w:rsidRDefault="008578C4" w:rsidP="00EA72E8">
      <w:pPr>
        <w:ind w:left="720"/>
      </w:pPr>
      <w:r>
        <w:t xml:space="preserve">NAC reviewed recommendations submitted from districts.  </w:t>
      </w:r>
      <w:r w:rsidR="00E1292E">
        <w:t>Affirmed</w:t>
      </w:r>
      <w:r>
        <w:t xml:space="preserve"> changes will be incorporated in the NLSA documents</w:t>
      </w:r>
      <w:r w:rsidR="00994F5F">
        <w:t xml:space="preserve"> and posted on Luth</w:t>
      </w:r>
      <w:r w:rsidR="0010615C">
        <w:t>E</w:t>
      </w:r>
      <w:r w:rsidR="00E321CE">
        <w:t>d</w:t>
      </w:r>
      <w:r w:rsidR="00994F5F">
        <w:t xml:space="preserve"> September</w:t>
      </w:r>
      <w:r w:rsidR="0010615C">
        <w:t xml:space="preserve"> 1</w:t>
      </w:r>
      <w:r w:rsidR="00994F5F">
        <w:t xml:space="preserve">. </w:t>
      </w:r>
      <w:r w:rsidR="003476FE">
        <w:t xml:space="preserve"> </w:t>
      </w:r>
    </w:p>
    <w:p w:rsidR="00E1292E" w:rsidRDefault="008578C4" w:rsidP="00EA72E8">
      <w:pPr>
        <w:ind w:left="720"/>
      </w:pPr>
      <w:r>
        <w:t xml:space="preserve">NAC </w:t>
      </w:r>
      <w:r w:rsidR="00C371E7">
        <w:t>affirmed</w:t>
      </w:r>
      <w:r w:rsidR="0010297D">
        <w:t xml:space="preserve"> a</w:t>
      </w:r>
      <w:r>
        <w:t xml:space="preserve"> protocol change for schools seeking dual accreditation with AdvancED.</w:t>
      </w:r>
      <w:r w:rsidR="00E1292E">
        <w:t xml:space="preserve"> </w:t>
      </w:r>
      <w:r>
        <w:t xml:space="preserve"> </w:t>
      </w:r>
      <w:r w:rsidR="00EA72E8">
        <w:t>In consultation with Merry Clark and Dr. Eddie Krenson, NLSA is pleased to announce that beginning September 201</w:t>
      </w:r>
      <w:r w:rsidR="00E1292E">
        <w:t>9</w:t>
      </w:r>
      <w:r w:rsidR="00EA72E8">
        <w:t>, LCMS schools</w:t>
      </w:r>
      <w:r>
        <w:t xml:space="preserve"> </w:t>
      </w:r>
      <w:r w:rsidR="00EA72E8">
        <w:t>will be able to use NLSA protocol (NLSA EBA in place of Advan</w:t>
      </w:r>
      <w:r>
        <w:t>c</w:t>
      </w:r>
      <w:r w:rsidR="00EA72E8">
        <w:t>ED protocol)</w:t>
      </w:r>
      <w:r>
        <w:t xml:space="preserve"> as the primary tool for the process.  Schools accredited in good standing by NLSA will be required to submit </w:t>
      </w:r>
      <w:r w:rsidR="00E1292E">
        <w:t>a</w:t>
      </w:r>
      <w:r>
        <w:t xml:space="preserve"> fee of $1,200 </w:t>
      </w:r>
      <w:r w:rsidR="00E1292E">
        <w:t xml:space="preserve">AdvancED </w:t>
      </w:r>
      <w:r>
        <w:t xml:space="preserve">and </w:t>
      </w:r>
      <w:r w:rsidR="00E1292E">
        <w:t xml:space="preserve">the annual fee to </w:t>
      </w:r>
      <w:r>
        <w:t>NLSA</w:t>
      </w:r>
      <w:r w:rsidR="00E1292E">
        <w:t xml:space="preserve">. </w:t>
      </w:r>
    </w:p>
    <w:p w:rsidR="00E1292E" w:rsidRDefault="008578C4" w:rsidP="00EA72E8">
      <w:pPr>
        <w:ind w:left="720"/>
      </w:pPr>
      <w:r>
        <w:t xml:space="preserve"> Reciprocity does not extend to Early Learning programs unless the NLSA EC 2018 document is </w:t>
      </w:r>
      <w:r w:rsidR="00EF2C13">
        <w:t>recognized</w:t>
      </w:r>
      <w:r>
        <w:t xml:space="preserve"> by the sta</w:t>
      </w:r>
      <w:r w:rsidR="00EF2C13">
        <w:t>te</w:t>
      </w:r>
      <w:r>
        <w:t xml:space="preserve"> as an approved </w:t>
      </w:r>
      <w:r w:rsidR="00EF2C13">
        <w:t>protocol</w:t>
      </w:r>
      <w:r>
        <w:t xml:space="preserve"> for </w:t>
      </w:r>
      <w:r w:rsidR="00E1292E">
        <w:t>its</w:t>
      </w:r>
      <w:r>
        <w:t xml:space="preserve"> state</w:t>
      </w:r>
      <w:r w:rsidR="00E1292E">
        <w:t>-</w:t>
      </w:r>
      <w:r>
        <w:t>tiered</w:t>
      </w:r>
      <w:r w:rsidR="00EF2C13">
        <w:t xml:space="preserve"> programs. Where NLSA is an accepted protocol, AdvancED will extend dual accreditation to Early Childhood Centers</w:t>
      </w:r>
      <w:r w:rsidR="00E1292E">
        <w:t xml:space="preserve"> using the NLSA EC 2018 protocol</w:t>
      </w:r>
      <w:r w:rsidR="00EF2C13">
        <w:t xml:space="preserve">.  </w:t>
      </w:r>
    </w:p>
    <w:p w:rsidR="00C82B40" w:rsidRDefault="00EF2C13" w:rsidP="00EA72E8">
      <w:pPr>
        <w:ind w:left="720"/>
      </w:pPr>
      <w:r>
        <w:t xml:space="preserve">For schools with an integrated early childhood program who are </w:t>
      </w:r>
      <w:r w:rsidRPr="00EF2C13">
        <w:rPr>
          <w:b/>
        </w:rPr>
        <w:t>not</w:t>
      </w:r>
      <w:r>
        <w:t xml:space="preserve"> interested in accessing a state tiered program, AdvancED will extend dual accreditation for preschool – grade 8 (or grade 12) schools with the completion of NLSA EBA protocol. </w:t>
      </w:r>
      <w:r w:rsidR="00A67815">
        <w:t xml:space="preserve"> </w:t>
      </w:r>
    </w:p>
    <w:p w:rsidR="0010615C" w:rsidRPr="00BE69FB" w:rsidRDefault="0010615C" w:rsidP="00EA72E8">
      <w:pPr>
        <w:ind w:left="720"/>
        <w:rPr>
          <w:i/>
        </w:rPr>
      </w:pPr>
      <w:r>
        <w:t>We will continue to work with AdvancED to assist schools who have Validation Team Visits in 201</w:t>
      </w:r>
      <w:r w:rsidR="00BE69FB">
        <w:t xml:space="preserve">9-2020 who have already begun using AdvancED’s protocol.  Kristin Freeman will be sending you a list of schools in your district that have indicated that they are pursuing dual accreditation.  </w:t>
      </w:r>
      <w:r w:rsidR="00BE69FB" w:rsidRPr="00BE69FB">
        <w:rPr>
          <w:i/>
        </w:rPr>
        <w:t xml:space="preserve">Please contact your AdvancED schools and inform Kristin regarding the protocol they will be using. </w:t>
      </w:r>
    </w:p>
    <w:p w:rsidR="00A67815" w:rsidRDefault="00A67815" w:rsidP="00EA72E8">
      <w:pPr>
        <w:ind w:left="720"/>
      </w:pPr>
      <w:r>
        <w:t xml:space="preserve">The NLSA budget was presented with historic data regarding personnel </w:t>
      </w:r>
      <w:r w:rsidR="00C82B40">
        <w:t xml:space="preserve">expenses </w:t>
      </w:r>
      <w:r w:rsidR="00A47255">
        <w:t>(associate director and coordinato</w:t>
      </w:r>
      <w:r w:rsidR="00C82B40">
        <w:t xml:space="preserve">r </w:t>
      </w:r>
      <w:r>
        <w:t>salary</w:t>
      </w:r>
      <w:r w:rsidR="00E1292E">
        <w:t xml:space="preserve">, benefits and </w:t>
      </w:r>
      <w:r w:rsidR="00A47255">
        <w:t xml:space="preserve">General and Administrative </w:t>
      </w:r>
      <w:r w:rsidR="00E1292E">
        <w:t>[</w:t>
      </w:r>
      <w:r w:rsidR="00A47255">
        <w:t>G &amp; A</w:t>
      </w:r>
      <w:r w:rsidR="00E1292E">
        <w:t>]</w:t>
      </w:r>
      <w:r w:rsidR="00A47255">
        <w:t xml:space="preserve"> expenses</w:t>
      </w:r>
      <w:r w:rsidR="00E1292E">
        <w:t>)</w:t>
      </w:r>
      <w:r w:rsidR="00A47255">
        <w:t xml:space="preserve"> and general operating costs.  Personnel and G &amp; A expenses comprise 74.5% and general operating costs reflect 15.3%. The budget reflects a current surplus of $50,000 (</w:t>
      </w:r>
      <w:r w:rsidR="00BE69FB">
        <w:t xml:space="preserve">from </w:t>
      </w:r>
      <w:r w:rsidR="00A47255">
        <w:t>staffing changes and preplanning for online accreditation).</w:t>
      </w:r>
    </w:p>
    <w:p w:rsidR="00C371E7" w:rsidRDefault="00330C72" w:rsidP="00330C72">
      <w:pPr>
        <w:ind w:left="720"/>
      </w:pPr>
      <w:r>
        <w:lastRenderedPageBreak/>
        <w:t>An NLSA Online Accreditation Proposal was presented</w:t>
      </w:r>
      <w:r w:rsidR="00C371E7">
        <w:t xml:space="preserve">. Three providers (Armature, Open Water, WizeHive) were considered. </w:t>
      </w:r>
      <w:r w:rsidR="00E240DE">
        <w:t xml:space="preserve"> </w:t>
      </w:r>
      <w:r>
        <w:t>Armature</w:t>
      </w:r>
      <w:r w:rsidR="00C371E7">
        <w:t xml:space="preserve"> had the most capacity to serve NLSA needs with:</w:t>
      </w:r>
    </w:p>
    <w:p w:rsidR="00C371E7" w:rsidRDefault="00C371E7" w:rsidP="00C371E7">
      <w:pPr>
        <w:pStyle w:val="ListParagraph"/>
        <w:numPr>
          <w:ilvl w:val="0"/>
          <w:numId w:val="1"/>
        </w:numPr>
      </w:pPr>
      <w:r>
        <w:t>a seamless process from application to accreditation</w:t>
      </w:r>
    </w:p>
    <w:p w:rsidR="00C371E7" w:rsidRDefault="00C371E7" w:rsidP="00C371E7">
      <w:pPr>
        <w:pStyle w:val="ListParagraph"/>
        <w:numPr>
          <w:ilvl w:val="0"/>
          <w:numId w:val="1"/>
        </w:numPr>
      </w:pPr>
      <w:r>
        <w:t>all school data and the accreditation in one place</w:t>
      </w:r>
    </w:p>
    <w:p w:rsidR="00C371E7" w:rsidRDefault="00C371E7" w:rsidP="00C371E7">
      <w:pPr>
        <w:pStyle w:val="ListParagraph"/>
        <w:numPr>
          <w:ilvl w:val="0"/>
          <w:numId w:val="1"/>
        </w:numPr>
      </w:pPr>
      <w:r>
        <w:t>online hosting and access</w:t>
      </w:r>
    </w:p>
    <w:p w:rsidR="00C371E7" w:rsidRDefault="00C371E7" w:rsidP="00C371E7">
      <w:pPr>
        <w:pStyle w:val="ListParagraph"/>
        <w:numPr>
          <w:ilvl w:val="0"/>
          <w:numId w:val="1"/>
        </w:numPr>
      </w:pPr>
      <w:r>
        <w:t>payment process functionality</w:t>
      </w:r>
    </w:p>
    <w:p w:rsidR="00330C72" w:rsidRDefault="00C371E7" w:rsidP="00C371E7">
      <w:pPr>
        <w:pStyle w:val="ListParagraph"/>
        <w:numPr>
          <w:ilvl w:val="0"/>
          <w:numId w:val="1"/>
        </w:numPr>
      </w:pPr>
      <w:r>
        <w:t xml:space="preserve">simple and intuitive </w:t>
      </w:r>
      <w:r w:rsidR="00330C72">
        <w:t xml:space="preserve"> </w:t>
      </w:r>
    </w:p>
    <w:p w:rsidR="00C371E7" w:rsidRDefault="00C371E7" w:rsidP="00C371E7">
      <w:pPr>
        <w:ind w:left="720"/>
      </w:pPr>
      <w:r>
        <w:t xml:space="preserve">With </w:t>
      </w:r>
      <w:r w:rsidR="0010297D">
        <w:t xml:space="preserve">the </w:t>
      </w:r>
      <w:r>
        <w:t xml:space="preserve">budget review and anticipated costs to move forward with the Online Accreditation Proposal, a fee increase </w:t>
      </w:r>
      <w:r w:rsidR="0010297D">
        <w:t xml:space="preserve">is necessary to move ahead with online accreditation submission. </w:t>
      </w:r>
      <w:r w:rsidR="00E240DE">
        <w:t xml:space="preserve"> </w:t>
      </w:r>
      <w:r w:rsidR="0010297D">
        <w:t>The following models were presented:</w:t>
      </w:r>
    </w:p>
    <w:p w:rsidR="0010297D" w:rsidRDefault="0010297D" w:rsidP="0010297D">
      <w:pPr>
        <w:pStyle w:val="ListParagraph"/>
        <w:numPr>
          <w:ilvl w:val="0"/>
          <w:numId w:val="3"/>
        </w:numPr>
      </w:pPr>
      <w:r>
        <w:t>Reduction of a Flat Fee</w:t>
      </w:r>
    </w:p>
    <w:p w:rsidR="0010297D" w:rsidRDefault="0010297D" w:rsidP="0010297D">
      <w:pPr>
        <w:pStyle w:val="ListParagraph"/>
        <w:numPr>
          <w:ilvl w:val="0"/>
          <w:numId w:val="3"/>
        </w:numPr>
      </w:pPr>
      <w:r>
        <w:t>Implementation of Per Pupil Fee</w:t>
      </w:r>
    </w:p>
    <w:p w:rsidR="0010297D" w:rsidRDefault="0010297D" w:rsidP="0010297D">
      <w:pPr>
        <w:pStyle w:val="ListParagraph"/>
        <w:numPr>
          <w:ilvl w:val="0"/>
          <w:numId w:val="3"/>
        </w:numPr>
      </w:pPr>
      <w:r>
        <w:t xml:space="preserve">Sliding Scale based on School Enrollment </w:t>
      </w:r>
    </w:p>
    <w:p w:rsidR="0010297D" w:rsidRDefault="0010297D" w:rsidP="0010297D">
      <w:pPr>
        <w:pStyle w:val="ListParagraph"/>
        <w:numPr>
          <w:ilvl w:val="0"/>
          <w:numId w:val="3"/>
        </w:numPr>
      </w:pPr>
      <w:r>
        <w:t xml:space="preserve">Flat Fee Structure </w:t>
      </w:r>
    </w:p>
    <w:p w:rsidR="0010297D" w:rsidRDefault="0010297D" w:rsidP="0010297D">
      <w:pPr>
        <w:ind w:left="720"/>
      </w:pPr>
      <w:r>
        <w:t xml:space="preserve">NAC approved </w:t>
      </w:r>
      <w:r w:rsidR="00BE69FB">
        <w:t xml:space="preserve">the Flat Fee Structure </w:t>
      </w:r>
      <w:r w:rsidR="00455897">
        <w:t xml:space="preserve">with </w:t>
      </w:r>
      <w:r>
        <w:t xml:space="preserve">an increase of </w:t>
      </w:r>
      <w:r w:rsidR="007D48BA">
        <w:t xml:space="preserve">$50 each year for 3 years </w:t>
      </w:r>
      <w:r w:rsidR="00455897">
        <w:t xml:space="preserve">beginning September 2019 </w:t>
      </w:r>
      <w:r w:rsidR="007D48BA">
        <w:t>in order move forward with the Armature Online Submission p</w:t>
      </w:r>
      <w:r w:rsidR="00455897">
        <w:t>rocess.  The increase</w:t>
      </w:r>
      <w:r w:rsidR="007D48BA">
        <w:t xml:space="preserve"> will be reflected on the </w:t>
      </w:r>
      <w:r w:rsidR="00455897">
        <w:t xml:space="preserve">NLSA </w:t>
      </w:r>
      <w:r w:rsidR="007D48BA">
        <w:t>invoice schools</w:t>
      </w:r>
      <w:r w:rsidR="0010615C">
        <w:t xml:space="preserve"> </w:t>
      </w:r>
      <w:r w:rsidR="007D48BA">
        <w:t xml:space="preserve">receive </w:t>
      </w:r>
      <w:r w:rsidR="0010615C">
        <w:t>at the end of August</w:t>
      </w:r>
      <w:r>
        <w:t xml:space="preserve">.  </w:t>
      </w:r>
    </w:p>
    <w:p w:rsidR="0010297D" w:rsidRDefault="0010297D" w:rsidP="0010297D">
      <w:pPr>
        <w:pStyle w:val="ListParagraph"/>
        <w:numPr>
          <w:ilvl w:val="0"/>
          <w:numId w:val="4"/>
        </w:numPr>
      </w:pPr>
      <w:r>
        <w:t xml:space="preserve">2019-2020 - </w:t>
      </w:r>
      <w:r w:rsidR="00E417D8">
        <w:t>$650</w:t>
      </w:r>
    </w:p>
    <w:p w:rsidR="00E417D8" w:rsidRDefault="00E417D8" w:rsidP="0010297D">
      <w:pPr>
        <w:pStyle w:val="ListParagraph"/>
        <w:numPr>
          <w:ilvl w:val="0"/>
          <w:numId w:val="4"/>
        </w:numPr>
      </w:pPr>
      <w:r>
        <w:t>2020-2021 - $700</w:t>
      </w:r>
    </w:p>
    <w:p w:rsidR="00E417D8" w:rsidRDefault="00E417D8" w:rsidP="0010297D">
      <w:pPr>
        <w:pStyle w:val="ListParagraph"/>
        <w:numPr>
          <w:ilvl w:val="0"/>
          <w:numId w:val="4"/>
        </w:numPr>
      </w:pPr>
      <w:r>
        <w:t>2021-2011 - $750</w:t>
      </w:r>
    </w:p>
    <w:p w:rsidR="00E417D8" w:rsidRDefault="00E417D8" w:rsidP="00E417D8">
      <w:pPr>
        <w:ind w:left="720"/>
      </w:pPr>
      <w:r>
        <w:t xml:space="preserve">NAC elected its new officers for the Executive Committee.  Chairman Jane Limback and Secretary Janet Profilet were warmly thanked for their years of service and new members were welcomed. </w:t>
      </w:r>
    </w:p>
    <w:p w:rsidR="00E417D8" w:rsidRDefault="00E417D8" w:rsidP="00E417D8">
      <w:pPr>
        <w:ind w:left="720"/>
      </w:pPr>
      <w:r>
        <w:tab/>
        <w:t xml:space="preserve">Chairman – Keith Wilharm, NID NLSA Commissioner  </w:t>
      </w:r>
    </w:p>
    <w:p w:rsidR="00E417D8" w:rsidRDefault="00E417D8" w:rsidP="00E417D8">
      <w:pPr>
        <w:ind w:left="720"/>
      </w:pPr>
      <w:r>
        <w:tab/>
        <w:t>Chairman Elect – Joel Wahlers, CNH NLSA Commissioner</w:t>
      </w:r>
    </w:p>
    <w:p w:rsidR="00E417D8" w:rsidRDefault="00E417D8" w:rsidP="00E417D8">
      <w:pPr>
        <w:ind w:left="720"/>
      </w:pPr>
      <w:r>
        <w:tab/>
        <w:t>Secretary – Matthew Schleicher, Texas NLSA Commission Vice Chair</w:t>
      </w:r>
    </w:p>
    <w:p w:rsidR="00F8324B" w:rsidRDefault="007D48BA" w:rsidP="0010297D">
      <w:r>
        <w:t xml:space="preserve">Formal letters </w:t>
      </w:r>
      <w:r w:rsidR="0010615C">
        <w:t xml:space="preserve">affirming accreditation </w:t>
      </w:r>
      <w:r>
        <w:t>will be sent</w:t>
      </w:r>
      <w:r w:rsidR="0010615C">
        <w:t xml:space="preserve"> to each school</w:t>
      </w:r>
      <w:r>
        <w:t xml:space="preserve"> next week.  </w:t>
      </w:r>
      <w:r w:rsidR="0010615C">
        <w:t xml:space="preserve">Minutes from the NAC meetings will be posted on LuthEd at the </w:t>
      </w:r>
      <w:r w:rsidR="00455897">
        <w:t xml:space="preserve">end </w:t>
      </w:r>
      <w:r w:rsidR="0010615C">
        <w:t xml:space="preserve">of August.  </w:t>
      </w:r>
      <w:r>
        <w:t xml:space="preserve">We thank the Membership Committee and the National Accreditation Commission for </w:t>
      </w:r>
      <w:r w:rsidR="0010615C">
        <w:t>the</w:t>
      </w:r>
      <w:r w:rsidR="00455897">
        <w:t>ir</w:t>
      </w:r>
      <w:r>
        <w:t xml:space="preserve"> </w:t>
      </w:r>
      <w:r w:rsidR="0010615C">
        <w:t xml:space="preserve">dedicated </w:t>
      </w:r>
      <w:r>
        <w:t xml:space="preserve">work on behalf of schools. </w:t>
      </w:r>
    </w:p>
    <w:p w:rsidR="0010615C" w:rsidRDefault="0010615C" w:rsidP="0010297D">
      <w:r>
        <w:t>In His Service and yours,</w:t>
      </w:r>
    </w:p>
    <w:p w:rsidR="0010615C" w:rsidRPr="00E240DE" w:rsidRDefault="0010615C" w:rsidP="0010297D">
      <w:pPr>
        <w:rPr>
          <w:rFonts w:cstheme="minorHAnsi"/>
          <w:i/>
        </w:rPr>
      </w:pPr>
      <w:r w:rsidRPr="00E240DE">
        <w:rPr>
          <w:rFonts w:cstheme="minorHAnsi"/>
          <w:i/>
        </w:rPr>
        <w:t xml:space="preserve">Becky Schmidt </w:t>
      </w:r>
    </w:p>
    <w:p w:rsidR="00E240DE" w:rsidRDefault="00E240DE" w:rsidP="00E240DE">
      <w:pPr>
        <w:pStyle w:val="NoSpacing"/>
      </w:pPr>
      <w:r>
        <w:t>Rebecca S. Schmidt, Ed.D.</w:t>
      </w:r>
    </w:p>
    <w:p w:rsidR="00E240DE" w:rsidRDefault="00E240DE" w:rsidP="00E240DE">
      <w:pPr>
        <w:pStyle w:val="NoSpacing"/>
      </w:pPr>
      <w:r>
        <w:t>LCMS Director of School Ministry</w:t>
      </w:r>
    </w:p>
    <w:p w:rsidR="00E240DE" w:rsidRDefault="00E240DE" w:rsidP="00E240DE">
      <w:pPr>
        <w:pStyle w:val="NoSpacing"/>
      </w:pPr>
      <w:r>
        <w:t>800.248.1930 Ext. 1716</w:t>
      </w:r>
    </w:p>
    <w:p w:rsidR="00E240DE" w:rsidRDefault="0072783A" w:rsidP="00E240DE">
      <w:pPr>
        <w:pStyle w:val="NoSpacing"/>
      </w:pPr>
      <w:hyperlink r:id="rId6" w:history="1">
        <w:r w:rsidR="00E240DE" w:rsidRPr="00C31CF6">
          <w:rPr>
            <w:rStyle w:val="Hyperlink"/>
          </w:rPr>
          <w:t>Rebecca.Schmidt@lcms.org</w:t>
        </w:r>
      </w:hyperlink>
      <w:r w:rsidR="00E240DE">
        <w:t xml:space="preserve"> </w:t>
      </w:r>
    </w:p>
    <w:p w:rsidR="00E240DE" w:rsidRDefault="00E240DE" w:rsidP="00E240DE">
      <w:pPr>
        <w:pStyle w:val="NoSpacing"/>
      </w:pPr>
    </w:p>
    <w:p w:rsidR="00A67815" w:rsidRPr="003476FE" w:rsidRDefault="00A67815" w:rsidP="00EA72E8">
      <w:pPr>
        <w:ind w:left="720"/>
      </w:pPr>
      <w:r>
        <w:tab/>
      </w:r>
    </w:p>
    <w:sectPr w:rsidR="00A67815" w:rsidRPr="0034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2B16"/>
    <w:multiLevelType w:val="hybridMultilevel"/>
    <w:tmpl w:val="6FA80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984F11"/>
    <w:multiLevelType w:val="hybridMultilevel"/>
    <w:tmpl w:val="37E49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94274E1"/>
    <w:multiLevelType w:val="hybridMultilevel"/>
    <w:tmpl w:val="567C4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8A5888"/>
    <w:multiLevelType w:val="hybridMultilevel"/>
    <w:tmpl w:val="20F6D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84"/>
    <w:rsid w:val="000450E9"/>
    <w:rsid w:val="0010297D"/>
    <w:rsid w:val="0010615C"/>
    <w:rsid w:val="001253F1"/>
    <w:rsid w:val="00330C72"/>
    <w:rsid w:val="003476FE"/>
    <w:rsid w:val="00455897"/>
    <w:rsid w:val="004821AC"/>
    <w:rsid w:val="00552CCC"/>
    <w:rsid w:val="00622744"/>
    <w:rsid w:val="0072783A"/>
    <w:rsid w:val="00771187"/>
    <w:rsid w:val="007D48BA"/>
    <w:rsid w:val="008578C4"/>
    <w:rsid w:val="00994F5F"/>
    <w:rsid w:val="009E6D8B"/>
    <w:rsid w:val="00A47255"/>
    <w:rsid w:val="00A67815"/>
    <w:rsid w:val="00BE69FB"/>
    <w:rsid w:val="00C371E7"/>
    <w:rsid w:val="00C82B40"/>
    <w:rsid w:val="00E1292E"/>
    <w:rsid w:val="00E240DE"/>
    <w:rsid w:val="00E321CE"/>
    <w:rsid w:val="00E417D8"/>
    <w:rsid w:val="00EA72E8"/>
    <w:rsid w:val="00EF2C13"/>
    <w:rsid w:val="00F51084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2DB91-E657-4490-B294-30379D6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E7"/>
    <w:pPr>
      <w:ind w:left="720"/>
      <w:contextualSpacing/>
    </w:pPr>
  </w:style>
  <w:style w:type="paragraph" w:styleId="NoSpacing">
    <w:name w:val="No Spacing"/>
    <w:uiPriority w:val="1"/>
    <w:qFormat/>
    <w:rsid w:val="00E240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Schmidt@lcm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Rebecca</dc:creator>
  <cp:keywords/>
  <dc:description/>
  <cp:lastModifiedBy>Cletus Pfeiffer</cp:lastModifiedBy>
  <cp:revision>2</cp:revision>
  <dcterms:created xsi:type="dcterms:W3CDTF">2019-08-16T14:47:00Z</dcterms:created>
  <dcterms:modified xsi:type="dcterms:W3CDTF">2019-08-16T14:47:00Z</dcterms:modified>
</cp:coreProperties>
</file>