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1" w:rsidRPr="00DC7589" w:rsidRDefault="005D43C1" w:rsidP="005D43C1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 xml:space="preserve">GOAL 3: </w:t>
      </w:r>
      <w:r>
        <w:rPr>
          <w:rFonts w:ascii="Candara" w:hAnsi="Candara" w:cs="Arial"/>
          <w:b/>
        </w:rPr>
        <w:t xml:space="preserve">Sioux Falls Lutheran School’s </w:t>
      </w:r>
      <w:r w:rsidRPr="00182F07">
        <w:rPr>
          <w:rFonts w:ascii="Candara" w:hAnsi="Candara" w:cs="Arial"/>
          <w:b/>
        </w:rPr>
        <w:t>business plan sustains its future.</w:t>
      </w:r>
      <w:r>
        <w:rPr>
          <w:rFonts w:ascii="Candara" w:hAnsi="Candara" w:cs="Arial"/>
          <w:b/>
        </w:rPr>
        <w:t xml:space="preserve">  To that end, a five-year plan of action for SFLS administration and school board will be established, which will include, but not be limited to the following macro objectives and strategies.</w:t>
      </w:r>
    </w:p>
    <w:p w:rsidR="005D43C1" w:rsidRPr="00182F07" w:rsidRDefault="005D43C1" w:rsidP="005D43C1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OB1</w:t>
      </w:r>
      <w:r w:rsidRPr="00182F07">
        <w:rPr>
          <w:rFonts w:ascii="Candara" w:hAnsi="Candara" w:cs="Arial"/>
          <w:b/>
        </w:rPr>
        <w:tab/>
      </w:r>
      <w:r>
        <w:rPr>
          <w:rFonts w:ascii="Candara" w:hAnsi="Candara" w:cs="Arial"/>
        </w:rPr>
        <w:t xml:space="preserve">Sioux Falls Lutheran School’s </w:t>
      </w:r>
      <w:r w:rsidRPr="00182F07">
        <w:rPr>
          <w:rFonts w:ascii="Candara" w:hAnsi="Candara" w:cs="Arial"/>
        </w:rPr>
        <w:t xml:space="preserve">administration will hire a full time recruitment and marketing </w:t>
      </w:r>
      <w:proofErr w:type="gramStart"/>
      <w:r w:rsidRPr="00182F07">
        <w:rPr>
          <w:rFonts w:ascii="Candara" w:hAnsi="Candara" w:cs="Arial"/>
        </w:rPr>
        <w:t>professional</w:t>
      </w:r>
      <w:r w:rsidRPr="00DC7589">
        <w:rPr>
          <w:rFonts w:ascii="Candara" w:hAnsi="Candara" w:cs="Arial"/>
          <w:sz w:val="20"/>
          <w:szCs w:val="20"/>
        </w:rPr>
        <w:t>(</w:t>
      </w:r>
      <w:proofErr w:type="gramEnd"/>
      <w:r w:rsidRPr="00DC7589">
        <w:rPr>
          <w:rFonts w:ascii="Candara" w:hAnsi="Candara" w:cs="Arial"/>
          <w:sz w:val="20"/>
          <w:szCs w:val="20"/>
        </w:rPr>
        <w:t>Summer 2012)</w:t>
      </w:r>
      <w:r>
        <w:rPr>
          <w:rFonts w:ascii="Candara" w:hAnsi="Candara" w:cs="Arial"/>
          <w:sz w:val="20"/>
          <w:szCs w:val="20"/>
        </w:rPr>
        <w:t>.</w:t>
      </w:r>
    </w:p>
    <w:p w:rsidR="005D43C1" w:rsidRPr="00182F07" w:rsidRDefault="005D43C1" w:rsidP="005D43C1">
      <w:pPr>
        <w:ind w:left="1440" w:hanging="720"/>
        <w:rPr>
          <w:rFonts w:ascii="Candara" w:hAnsi="Candara" w:cs="Arial"/>
        </w:rPr>
      </w:pP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ab/>
        <w:t>Recruitment goals will be established on an annual basis</w:t>
      </w:r>
      <w:r>
        <w:rPr>
          <w:rFonts w:ascii="Candara" w:hAnsi="Candara" w:cs="Arial"/>
        </w:rPr>
        <w:t>.</w:t>
      </w:r>
      <w:r w:rsidRPr="00182F07">
        <w:rPr>
          <w:rFonts w:ascii="Candara" w:hAnsi="Candara" w:cs="Arial"/>
        </w:rPr>
        <w:t xml:space="preserve"> (September 2012).</w:t>
      </w:r>
    </w:p>
    <w:p w:rsidR="005D43C1" w:rsidRPr="00182F07" w:rsidRDefault="005D43C1" w:rsidP="005D43C1">
      <w:pPr>
        <w:ind w:left="1440" w:hanging="720"/>
        <w:rPr>
          <w:rFonts w:ascii="Candara" w:hAnsi="Candara" w:cs="Arial"/>
        </w:rPr>
      </w:pP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ab/>
        <w:t>Community presence and brand recognition will be established through well-considered marketing efforts and an appealing, informative website (January 2013).</w:t>
      </w:r>
    </w:p>
    <w:p w:rsidR="005D43C1" w:rsidRPr="00182F07" w:rsidRDefault="005D43C1" w:rsidP="005D43C1">
      <w:pPr>
        <w:ind w:left="1440" w:hanging="720"/>
        <w:rPr>
          <w:rFonts w:ascii="Candara" w:hAnsi="Candara" w:cs="Arial"/>
        </w:rPr>
      </w:pPr>
      <w:r w:rsidRPr="00182F07">
        <w:rPr>
          <w:rFonts w:ascii="Candara" w:hAnsi="Candara" w:cs="Arial"/>
        </w:rPr>
        <w:t>Sc</w:t>
      </w:r>
      <w:r w:rsidRPr="00182F07">
        <w:rPr>
          <w:rFonts w:ascii="Candara" w:hAnsi="Candara" w:cs="Arial"/>
        </w:rPr>
        <w:tab/>
        <w:t>Meaningful, focused feedback will be sought from school stakeholders on no less than an annual basis to ensure continued school relevancy and excellence (</w:t>
      </w:r>
      <w:proofErr w:type="gramStart"/>
      <w:r w:rsidRPr="00182F07">
        <w:rPr>
          <w:rFonts w:ascii="Candara" w:hAnsi="Candara" w:cs="Arial"/>
        </w:rPr>
        <w:t>Spring</w:t>
      </w:r>
      <w:proofErr w:type="gramEnd"/>
      <w:r w:rsidRPr="00182F07">
        <w:rPr>
          <w:rFonts w:ascii="Candara" w:hAnsi="Candara" w:cs="Arial"/>
        </w:rPr>
        <w:t>, 2013).</w:t>
      </w:r>
    </w:p>
    <w:p w:rsidR="005D43C1" w:rsidRPr="00182F07" w:rsidRDefault="005D43C1" w:rsidP="005D43C1">
      <w:pPr>
        <w:ind w:left="720" w:hanging="720"/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OB2</w:t>
      </w:r>
      <w:r w:rsidRPr="00182F07"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 xml:space="preserve">Together, </w:t>
      </w:r>
      <w:r>
        <w:rPr>
          <w:rFonts w:ascii="Candara" w:hAnsi="Candara" w:cs="Arial"/>
        </w:rPr>
        <w:t xml:space="preserve">Sioux Falls Lutheran School’s </w:t>
      </w:r>
      <w:r w:rsidRPr="00182F07">
        <w:rPr>
          <w:rFonts w:ascii="Candara" w:hAnsi="Candara" w:cs="Arial"/>
        </w:rPr>
        <w:t xml:space="preserve">administrator and the </w:t>
      </w:r>
      <w:r>
        <w:rPr>
          <w:rFonts w:ascii="Candara" w:hAnsi="Candara" w:cs="Arial"/>
        </w:rPr>
        <w:t>school’s</w:t>
      </w:r>
      <w:r w:rsidRPr="00182F07">
        <w:rPr>
          <w:rFonts w:ascii="Candara" w:hAnsi="Candara" w:cs="Arial"/>
        </w:rPr>
        <w:t xml:space="preserve"> Board of Education will research and implement ways in which to </w:t>
      </w:r>
      <w:r>
        <w:rPr>
          <w:rFonts w:ascii="Candara" w:hAnsi="Candara" w:cs="Arial"/>
        </w:rPr>
        <w:t>increase the school’s</w:t>
      </w:r>
      <w:r w:rsidRPr="00182F07">
        <w:rPr>
          <w:rFonts w:ascii="Candara" w:hAnsi="Candara" w:cs="Arial"/>
        </w:rPr>
        <w:t xml:space="preserve"> permanent funds (</w:t>
      </w:r>
      <w:proofErr w:type="gramStart"/>
      <w:r w:rsidRPr="00182F07">
        <w:rPr>
          <w:rFonts w:ascii="Candara" w:hAnsi="Candara" w:cs="Arial"/>
        </w:rPr>
        <w:t>Spring</w:t>
      </w:r>
      <w:proofErr w:type="gramEnd"/>
      <w:r w:rsidRPr="00182F07">
        <w:rPr>
          <w:rFonts w:ascii="Candara" w:hAnsi="Candara" w:cs="Arial"/>
        </w:rPr>
        <w:t>, 2013).</w:t>
      </w:r>
    </w:p>
    <w:p w:rsidR="005D43C1" w:rsidRDefault="005D43C1" w:rsidP="005D43C1">
      <w:pPr>
        <w:ind w:left="720" w:hanging="720"/>
        <w:rPr>
          <w:rFonts w:ascii="Candara" w:hAnsi="Candara" w:cs="Arial"/>
        </w:rPr>
      </w:pPr>
      <w:r>
        <w:rPr>
          <w:rFonts w:ascii="Candara" w:hAnsi="Candara" w:cs="Arial"/>
          <w:b/>
        </w:rPr>
        <w:t>OB3</w:t>
      </w:r>
      <w:r>
        <w:rPr>
          <w:rFonts w:ascii="Candara" w:hAnsi="Candara" w:cs="Arial"/>
        </w:rPr>
        <w:tab/>
        <w:t>In response to member church needs, and in an effort to reach out to the community at-large, alternative needs-based tuition models will be researched, considered, and implemented (2015-16).</w:t>
      </w:r>
    </w:p>
    <w:p w:rsidR="005D43C1" w:rsidRPr="00135DC5" w:rsidRDefault="005D43C1" w:rsidP="005D43C1">
      <w:pPr>
        <w:ind w:left="1440" w:hanging="720"/>
        <w:rPr>
          <w:rFonts w:ascii="Candara" w:hAnsi="Candara" w:cs="Arial"/>
        </w:rPr>
      </w:pPr>
      <w:proofErr w:type="gramStart"/>
      <w:r>
        <w:rPr>
          <w:rFonts w:ascii="Candara" w:hAnsi="Candara" w:cs="Arial"/>
        </w:rPr>
        <w:t>Sa</w:t>
      </w:r>
      <w:proofErr w:type="gramEnd"/>
      <w:r>
        <w:rPr>
          <w:rFonts w:ascii="Candara" w:hAnsi="Candara" w:cs="Arial"/>
        </w:rPr>
        <w:tab/>
        <w:t>Establish a diverse task force to include school administration, board representation, and members with professional financial expertise (Fall 2013).</w:t>
      </w:r>
    </w:p>
    <w:p w:rsidR="005D43C1" w:rsidRPr="00182F07" w:rsidRDefault="005D43C1" w:rsidP="005D43C1">
      <w:pPr>
        <w:rPr>
          <w:rFonts w:ascii="Candara" w:hAnsi="Candara" w:cs="Arial"/>
        </w:rPr>
      </w:pPr>
    </w:p>
    <w:p w:rsidR="00E7555D" w:rsidRDefault="00E7555D"/>
    <w:sectPr w:rsidR="00E7555D" w:rsidSect="00E7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D43C1"/>
    <w:rsid w:val="004B25EE"/>
    <w:rsid w:val="005D43C1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 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1</cp:revision>
  <dcterms:created xsi:type="dcterms:W3CDTF">2012-03-05T17:31:00Z</dcterms:created>
  <dcterms:modified xsi:type="dcterms:W3CDTF">2012-03-05T17:31:00Z</dcterms:modified>
</cp:coreProperties>
</file>