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9B" w:rsidRPr="00602A43" w:rsidRDefault="00770B9B" w:rsidP="00770B9B">
      <w:pPr>
        <w:pStyle w:val="BodyText"/>
        <w:jc w:val="center"/>
        <w:rPr>
          <w:rFonts w:ascii="Tahoma" w:hAnsi="Tahoma" w:cs="Tahoma"/>
          <w:b/>
          <w:sz w:val="28"/>
          <w:szCs w:val="28"/>
        </w:rPr>
      </w:pPr>
      <w:r w:rsidRPr="00602A43">
        <w:rPr>
          <w:rFonts w:ascii="Tahoma" w:hAnsi="Tahoma" w:cs="Tahoma"/>
          <w:b/>
          <w:sz w:val="28"/>
          <w:szCs w:val="28"/>
        </w:rPr>
        <w:t>ENROLLMENT AND FINANCES</w:t>
      </w:r>
    </w:p>
    <w:p w:rsidR="00770B9B" w:rsidRPr="009A4769" w:rsidRDefault="00770B9B" w:rsidP="00770B9B">
      <w:pPr>
        <w:widowControl w:val="0"/>
        <w:tabs>
          <w:tab w:val="left" w:pos="1584"/>
          <w:tab w:val="left" w:pos="5760"/>
          <w:tab w:val="left" w:pos="6192"/>
        </w:tabs>
        <w:rPr>
          <w:rFonts w:ascii="Tahoma" w:hAnsi="Tahoma" w:cs="Tahoma"/>
          <w:snapToGrid w:val="0"/>
          <w:sz w:val="24"/>
        </w:rPr>
      </w:pPr>
    </w:p>
    <w:p w:rsidR="00770B9B" w:rsidRPr="009A4769" w:rsidRDefault="00770B9B" w:rsidP="00770B9B">
      <w:pPr>
        <w:widowControl w:val="0"/>
        <w:tabs>
          <w:tab w:val="left" w:pos="1584"/>
          <w:tab w:val="left" w:pos="5760"/>
          <w:tab w:val="left" w:pos="6192"/>
        </w:tabs>
        <w:rPr>
          <w:rFonts w:ascii="Tahoma" w:hAnsi="Tahoma" w:cs="Tahoma"/>
          <w:snapToGrid w:val="0"/>
          <w:sz w:val="24"/>
        </w:rPr>
      </w:pPr>
      <w:r w:rsidRPr="009A4769">
        <w:rPr>
          <w:rFonts w:ascii="Tahoma" w:hAnsi="Tahoma" w:cs="Tahoma"/>
          <w:snapToGrid w:val="0"/>
          <w:sz w:val="24"/>
        </w:rPr>
        <w:t xml:space="preserve">Any student and family who desire Christian secondary education are welcome to enroll.  </w:t>
      </w:r>
      <w:smartTag w:uri="urn:schemas-microsoft-com:office:smarttags" w:element="place">
        <w:smartTag w:uri="urn:schemas-microsoft-com:office:smarttags" w:element="PlaceName">
          <w:r w:rsidRPr="009A4769">
            <w:rPr>
              <w:rFonts w:ascii="Tahoma" w:hAnsi="Tahoma" w:cs="Tahoma"/>
              <w:snapToGrid w:val="0"/>
              <w:sz w:val="24"/>
            </w:rPr>
            <w:t>Martin</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Luther</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High School</w:t>
          </w:r>
        </w:smartTag>
      </w:smartTag>
      <w:r w:rsidRPr="009A4769">
        <w:rPr>
          <w:rFonts w:ascii="Tahoma" w:hAnsi="Tahoma" w:cs="Tahoma"/>
          <w:snapToGrid w:val="0"/>
          <w:sz w:val="24"/>
        </w:rPr>
        <w:t xml:space="preserve"> does not discriminate against any qualified student in admissions or in administration of its program for reasons of sex, race, religion or national origin. Students transferring from another high school must submit current transcripts to MLHS before official acceptance.</w:t>
      </w:r>
    </w:p>
    <w:p w:rsidR="00770B9B" w:rsidRPr="009A4769" w:rsidRDefault="00770B9B" w:rsidP="00770B9B">
      <w:pPr>
        <w:widowControl w:val="0"/>
        <w:tabs>
          <w:tab w:val="left" w:pos="1584"/>
          <w:tab w:val="left" w:pos="5760"/>
          <w:tab w:val="left" w:pos="6192"/>
        </w:tabs>
        <w:rPr>
          <w:rFonts w:ascii="Tahoma" w:hAnsi="Tahoma" w:cs="Tahoma"/>
          <w:snapToGrid w:val="0"/>
          <w:sz w:val="24"/>
        </w:rPr>
      </w:pPr>
    </w:p>
    <w:p w:rsidR="00770B9B" w:rsidRPr="009A4769" w:rsidRDefault="00770B9B" w:rsidP="00770B9B">
      <w:pPr>
        <w:widowControl w:val="0"/>
        <w:tabs>
          <w:tab w:val="left" w:pos="1584"/>
          <w:tab w:val="left" w:pos="5760"/>
          <w:tab w:val="left" w:pos="6192"/>
        </w:tabs>
        <w:rPr>
          <w:rFonts w:ascii="Tahoma" w:hAnsi="Tahoma" w:cs="Tahoma"/>
          <w:snapToGrid w:val="0"/>
          <w:sz w:val="24"/>
        </w:rPr>
      </w:pPr>
      <w:r w:rsidRPr="009A4769">
        <w:rPr>
          <w:rFonts w:ascii="Tahoma" w:hAnsi="Tahoma" w:cs="Tahoma"/>
          <w:snapToGrid w:val="0"/>
          <w:sz w:val="24"/>
        </w:rPr>
        <w:t xml:space="preserve">In order to enroll, an enrollment form and non-refundable deposit of $50.00 is required.  Tuition is based on church membership of the family, with full </w:t>
      </w:r>
      <w:r>
        <w:rPr>
          <w:rFonts w:ascii="Tahoma" w:hAnsi="Tahoma" w:cs="Tahoma"/>
          <w:snapToGrid w:val="0"/>
          <w:sz w:val="24"/>
        </w:rPr>
        <w:t>Association members paying $4,490</w:t>
      </w:r>
      <w:r w:rsidRPr="009A4769">
        <w:rPr>
          <w:rFonts w:ascii="Tahoma" w:hAnsi="Tahoma" w:cs="Tahoma"/>
          <w:snapToGrid w:val="0"/>
          <w:sz w:val="24"/>
        </w:rPr>
        <w:t>.00 for the firs</w:t>
      </w:r>
      <w:r>
        <w:rPr>
          <w:rFonts w:ascii="Tahoma" w:hAnsi="Tahoma" w:cs="Tahoma"/>
          <w:snapToGrid w:val="0"/>
          <w:sz w:val="24"/>
        </w:rPr>
        <w:t>t child and others paying $5,785</w:t>
      </w:r>
      <w:r w:rsidRPr="009A4769">
        <w:rPr>
          <w:rFonts w:ascii="Tahoma" w:hAnsi="Tahoma" w:cs="Tahoma"/>
          <w:snapToGrid w:val="0"/>
          <w:sz w:val="24"/>
        </w:rPr>
        <w:t>.00 for their first child.   For families not receiving any type of tuition aid a 25% reduction exists for each succeeding child enrolled at the same time from the same family.  All families are required to fill out both a Contract/Information Form and a Commitment Form at the beginning of the school year for each student enrolled at MLHS.</w:t>
      </w:r>
    </w:p>
    <w:p w:rsidR="00770B9B" w:rsidRPr="009A4769" w:rsidRDefault="00770B9B" w:rsidP="00770B9B">
      <w:pPr>
        <w:widowControl w:val="0"/>
        <w:tabs>
          <w:tab w:val="left" w:pos="1584"/>
          <w:tab w:val="left" w:pos="5760"/>
          <w:tab w:val="left" w:pos="6192"/>
        </w:tabs>
        <w:rPr>
          <w:rFonts w:ascii="Tahoma" w:hAnsi="Tahoma" w:cs="Tahoma"/>
          <w:snapToGrid w:val="0"/>
          <w:sz w:val="24"/>
        </w:rPr>
      </w:pPr>
    </w:p>
    <w:p w:rsidR="00770B9B" w:rsidRPr="009A4769" w:rsidRDefault="00770B9B" w:rsidP="00770B9B">
      <w:pPr>
        <w:widowControl w:val="0"/>
        <w:tabs>
          <w:tab w:val="left" w:pos="1584"/>
          <w:tab w:val="left" w:pos="5760"/>
          <w:tab w:val="left" w:pos="6192"/>
        </w:tabs>
        <w:rPr>
          <w:rFonts w:ascii="Tahoma" w:hAnsi="Tahoma" w:cs="Tahoma"/>
          <w:snapToGrid w:val="0"/>
          <w:sz w:val="24"/>
        </w:rPr>
      </w:pPr>
      <w:r w:rsidRPr="009A4769">
        <w:rPr>
          <w:rFonts w:ascii="Tahoma" w:hAnsi="Tahoma" w:cs="Tahoma"/>
          <w:snapToGrid w:val="0"/>
          <w:sz w:val="24"/>
        </w:rPr>
        <w:t>Late Tuition Policy:  In order for MLHS to meet its budgeted expenses every month it is essential for tuition payments to be made on time.  If at any time during the school year a family is delinquent on payments for more than 30 days, a 5% surcharge will be applied to the balance past due.  If a family is delinquent in excess of 60 days, a penalty shall be imposed as determined by the Board of Directors and may include, but not be limited to suspension from classes a</w:t>
      </w:r>
      <w:r>
        <w:rPr>
          <w:rFonts w:ascii="Tahoma" w:hAnsi="Tahoma" w:cs="Tahoma"/>
          <w:snapToGrid w:val="0"/>
          <w:sz w:val="24"/>
        </w:rPr>
        <w:t>t</w:t>
      </w:r>
      <w:r w:rsidRPr="009A4769">
        <w:rPr>
          <w:rFonts w:ascii="Tahoma" w:hAnsi="Tahoma" w:cs="Tahoma"/>
          <w:snapToGrid w:val="0"/>
          <w:sz w:val="24"/>
        </w:rPr>
        <w:t xml:space="preserve"> the end of the semester.  The Board also recognizes that circumstances beyond a family’s control may cause a financial hardship which prevents on-time payment of tuition. In such situations a family may present its case to the Board of Directors and the Board shall determine the outcome of such special cases.</w:t>
      </w:r>
    </w:p>
    <w:p w:rsidR="00770B9B" w:rsidRPr="009A4769" w:rsidRDefault="00770B9B" w:rsidP="00770B9B">
      <w:pPr>
        <w:widowControl w:val="0"/>
        <w:tabs>
          <w:tab w:val="left" w:pos="1584"/>
          <w:tab w:val="left" w:pos="5760"/>
          <w:tab w:val="left" w:pos="6192"/>
        </w:tabs>
        <w:rPr>
          <w:rFonts w:ascii="Tahoma" w:hAnsi="Tahoma" w:cs="Tahoma"/>
          <w:snapToGrid w:val="0"/>
          <w:sz w:val="24"/>
        </w:rPr>
      </w:pPr>
    </w:p>
    <w:p w:rsidR="00770B9B" w:rsidRPr="009A4769" w:rsidRDefault="00770B9B" w:rsidP="00770B9B">
      <w:pPr>
        <w:widowControl w:val="0"/>
        <w:tabs>
          <w:tab w:val="left" w:pos="1584"/>
          <w:tab w:val="left" w:pos="5760"/>
          <w:tab w:val="left" w:pos="6192"/>
        </w:tabs>
        <w:rPr>
          <w:rFonts w:ascii="Tahoma" w:hAnsi="Tahoma" w:cs="Tahoma"/>
          <w:snapToGrid w:val="0"/>
          <w:sz w:val="24"/>
        </w:rPr>
      </w:pPr>
      <w:r w:rsidRPr="009A4769">
        <w:rPr>
          <w:rFonts w:ascii="Tahoma" w:hAnsi="Tahoma" w:cs="Tahoma"/>
          <w:snapToGrid w:val="0"/>
          <w:sz w:val="24"/>
        </w:rPr>
        <w:t>A limited amount of financial aid is available to families who find it necessary.  The financial aid guidelines are as follows:</w:t>
      </w:r>
    </w:p>
    <w:p w:rsidR="00770B9B" w:rsidRPr="009A4769" w:rsidRDefault="00770B9B" w:rsidP="00770B9B">
      <w:pPr>
        <w:widowControl w:val="0"/>
        <w:tabs>
          <w:tab w:val="left" w:pos="1584"/>
          <w:tab w:val="left" w:pos="5760"/>
          <w:tab w:val="left" w:pos="6192"/>
        </w:tabs>
        <w:rPr>
          <w:rFonts w:ascii="Tahoma" w:hAnsi="Tahoma" w:cs="Tahoma"/>
          <w:snapToGrid w:val="0"/>
          <w:sz w:val="24"/>
        </w:rPr>
      </w:pPr>
    </w:p>
    <w:p w:rsidR="00770B9B" w:rsidRPr="009A4769" w:rsidRDefault="00770B9B" w:rsidP="00770B9B">
      <w:pPr>
        <w:widowControl w:val="0"/>
        <w:numPr>
          <w:ilvl w:val="0"/>
          <w:numId w:val="1"/>
        </w:numPr>
        <w:tabs>
          <w:tab w:val="left" w:pos="1584"/>
          <w:tab w:val="left" w:pos="5760"/>
          <w:tab w:val="left" w:pos="6192"/>
        </w:tabs>
        <w:rPr>
          <w:rFonts w:ascii="Tahoma" w:hAnsi="Tahoma" w:cs="Tahoma"/>
          <w:snapToGrid w:val="0"/>
          <w:sz w:val="24"/>
        </w:rPr>
      </w:pPr>
      <w:r w:rsidRPr="009A4769">
        <w:rPr>
          <w:rFonts w:ascii="Tahoma" w:hAnsi="Tahoma" w:cs="Tahoma"/>
          <w:snapToGrid w:val="0"/>
          <w:sz w:val="24"/>
        </w:rPr>
        <w:t>The family must fill out and complete the TADS Application form</w:t>
      </w:r>
      <w:r>
        <w:rPr>
          <w:rFonts w:ascii="Tahoma" w:hAnsi="Tahoma" w:cs="Tahoma"/>
          <w:snapToGrid w:val="0"/>
          <w:sz w:val="24"/>
        </w:rPr>
        <w:t>/online</w:t>
      </w:r>
      <w:r w:rsidRPr="009A4769">
        <w:rPr>
          <w:rFonts w:ascii="Tahoma" w:hAnsi="Tahoma" w:cs="Tahoma"/>
          <w:snapToGrid w:val="0"/>
          <w:sz w:val="24"/>
        </w:rPr>
        <w:t xml:space="preserve"> by June 1</w:t>
      </w:r>
      <w:r w:rsidRPr="009A4769">
        <w:rPr>
          <w:rFonts w:ascii="Tahoma" w:hAnsi="Tahoma" w:cs="Tahoma"/>
          <w:snapToGrid w:val="0"/>
          <w:sz w:val="24"/>
          <w:vertAlign w:val="superscript"/>
        </w:rPr>
        <w:t>st</w:t>
      </w:r>
      <w:r w:rsidRPr="009A4769">
        <w:rPr>
          <w:rFonts w:ascii="Tahoma" w:hAnsi="Tahoma" w:cs="Tahoma"/>
          <w:snapToGrid w:val="0"/>
          <w:sz w:val="24"/>
        </w:rPr>
        <w:t xml:space="preserve">. These forms can be requested from the school office, forms can also be filled out on their website:  </w:t>
      </w:r>
      <w:hyperlink r:id="rId5" w:history="1">
        <w:r w:rsidRPr="009A4769">
          <w:rPr>
            <w:rStyle w:val="Hyperlink"/>
            <w:rFonts w:ascii="Tahoma" w:hAnsi="Tahoma" w:cs="Tahoma"/>
            <w:snapToGrid w:val="0"/>
            <w:sz w:val="24"/>
          </w:rPr>
          <w:t>www.tuitionaid.com</w:t>
        </w:r>
      </w:hyperlink>
      <w:r w:rsidRPr="009A4769">
        <w:rPr>
          <w:rFonts w:ascii="Tahoma" w:hAnsi="Tahoma" w:cs="Tahoma"/>
          <w:snapToGrid w:val="0"/>
          <w:sz w:val="24"/>
        </w:rPr>
        <w:t xml:space="preserve">.  Only families that fill out the TADS application will </w:t>
      </w:r>
      <w:r>
        <w:rPr>
          <w:rFonts w:ascii="Tahoma" w:hAnsi="Tahoma" w:cs="Tahoma"/>
          <w:snapToGrid w:val="0"/>
          <w:sz w:val="24"/>
        </w:rPr>
        <w:t xml:space="preserve">be considered to </w:t>
      </w:r>
      <w:r w:rsidRPr="009A4769">
        <w:rPr>
          <w:rFonts w:ascii="Tahoma" w:hAnsi="Tahoma" w:cs="Tahoma"/>
          <w:snapToGrid w:val="0"/>
          <w:sz w:val="24"/>
        </w:rPr>
        <w:t xml:space="preserve">receive assistance of any kind. </w:t>
      </w:r>
    </w:p>
    <w:p w:rsidR="00770B9B" w:rsidRPr="009A4769" w:rsidRDefault="00770B9B" w:rsidP="00770B9B">
      <w:pPr>
        <w:widowControl w:val="0"/>
        <w:tabs>
          <w:tab w:val="left" w:pos="1584"/>
          <w:tab w:val="left" w:pos="5760"/>
          <w:tab w:val="left" w:pos="6192"/>
        </w:tabs>
        <w:rPr>
          <w:rFonts w:ascii="Tahoma" w:hAnsi="Tahoma" w:cs="Tahoma"/>
          <w:snapToGrid w:val="0"/>
          <w:sz w:val="24"/>
        </w:rPr>
      </w:pPr>
    </w:p>
    <w:p w:rsidR="00770B9B" w:rsidRPr="009A4769" w:rsidRDefault="00770B9B" w:rsidP="00770B9B">
      <w:pPr>
        <w:widowControl w:val="0"/>
        <w:numPr>
          <w:ilvl w:val="0"/>
          <w:numId w:val="1"/>
        </w:numPr>
        <w:tabs>
          <w:tab w:val="left" w:pos="1584"/>
          <w:tab w:val="left" w:pos="5760"/>
          <w:tab w:val="left" w:pos="6192"/>
        </w:tabs>
        <w:rPr>
          <w:rFonts w:ascii="Tahoma" w:hAnsi="Tahoma" w:cs="Tahoma"/>
          <w:snapToGrid w:val="0"/>
          <w:sz w:val="24"/>
        </w:rPr>
      </w:pPr>
      <w:r w:rsidRPr="009A4769">
        <w:rPr>
          <w:rFonts w:ascii="Tahoma" w:hAnsi="Tahoma" w:cs="Tahoma"/>
          <w:snapToGrid w:val="0"/>
          <w:sz w:val="24"/>
        </w:rPr>
        <w:t xml:space="preserve">The student must be registered for the coming school year at </w:t>
      </w:r>
      <w:smartTag w:uri="urn:schemas-microsoft-com:office:smarttags" w:element="place">
        <w:smartTag w:uri="urn:schemas-microsoft-com:office:smarttags" w:element="PlaceName">
          <w:r w:rsidRPr="009A4769">
            <w:rPr>
              <w:rFonts w:ascii="Tahoma" w:hAnsi="Tahoma" w:cs="Tahoma"/>
              <w:snapToGrid w:val="0"/>
              <w:sz w:val="24"/>
            </w:rPr>
            <w:t>Martin</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Luther</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High School</w:t>
          </w:r>
        </w:smartTag>
      </w:smartTag>
      <w:r w:rsidRPr="009A4769">
        <w:rPr>
          <w:rFonts w:ascii="Tahoma" w:hAnsi="Tahoma" w:cs="Tahoma"/>
          <w:snapToGrid w:val="0"/>
          <w:sz w:val="24"/>
        </w:rPr>
        <w:t>.</w:t>
      </w:r>
    </w:p>
    <w:p w:rsidR="00770B9B" w:rsidRPr="009A4769" w:rsidRDefault="00770B9B" w:rsidP="00770B9B">
      <w:pPr>
        <w:widowControl w:val="0"/>
        <w:tabs>
          <w:tab w:val="left" w:pos="1584"/>
          <w:tab w:val="left" w:pos="5760"/>
          <w:tab w:val="left" w:pos="6192"/>
        </w:tabs>
        <w:rPr>
          <w:rFonts w:ascii="Tahoma" w:hAnsi="Tahoma" w:cs="Tahoma"/>
          <w:snapToGrid w:val="0"/>
          <w:sz w:val="24"/>
        </w:rPr>
      </w:pPr>
    </w:p>
    <w:p w:rsidR="00770B9B" w:rsidRPr="008B49DB" w:rsidRDefault="00770B9B" w:rsidP="00770B9B">
      <w:pPr>
        <w:widowControl w:val="0"/>
        <w:numPr>
          <w:ilvl w:val="0"/>
          <w:numId w:val="1"/>
        </w:numPr>
        <w:tabs>
          <w:tab w:val="left" w:pos="1584"/>
          <w:tab w:val="left" w:pos="5760"/>
          <w:tab w:val="left" w:pos="6192"/>
        </w:tabs>
        <w:rPr>
          <w:rFonts w:ascii="Tahoma" w:hAnsi="Tahoma" w:cs="Tahoma"/>
          <w:snapToGrid w:val="0"/>
          <w:sz w:val="24"/>
        </w:rPr>
      </w:pPr>
      <w:r w:rsidRPr="008B49DB">
        <w:rPr>
          <w:rFonts w:ascii="Tahoma" w:hAnsi="Tahoma" w:cs="Tahoma"/>
          <w:snapToGrid w:val="0"/>
          <w:sz w:val="24"/>
        </w:rPr>
        <w:t xml:space="preserve">Families who receive financial aid are still required to pay the calculated minimum portion of the tuition as well as all of the usual student fees.  Tuition is based on church membership of the family, with full Association members paying </w:t>
      </w:r>
      <w:r>
        <w:rPr>
          <w:rFonts w:ascii="Tahoma" w:hAnsi="Tahoma" w:cs="Tahoma"/>
          <w:snapToGrid w:val="0"/>
          <w:sz w:val="24"/>
        </w:rPr>
        <w:t xml:space="preserve">a minimum of </w:t>
      </w:r>
      <w:r w:rsidRPr="008B49DB">
        <w:rPr>
          <w:rFonts w:ascii="Tahoma" w:hAnsi="Tahoma" w:cs="Tahoma"/>
          <w:snapToGrid w:val="0"/>
          <w:sz w:val="24"/>
        </w:rPr>
        <w:t xml:space="preserve">$1020.00 for the first child and others paying </w:t>
      </w:r>
      <w:r>
        <w:rPr>
          <w:rFonts w:ascii="Tahoma" w:hAnsi="Tahoma" w:cs="Tahoma"/>
          <w:snapToGrid w:val="0"/>
          <w:sz w:val="24"/>
        </w:rPr>
        <w:t xml:space="preserve">a minimum of </w:t>
      </w:r>
      <w:r w:rsidRPr="008B49DB">
        <w:rPr>
          <w:rFonts w:ascii="Tahoma" w:hAnsi="Tahoma" w:cs="Tahoma"/>
          <w:snapToGrid w:val="0"/>
          <w:sz w:val="24"/>
        </w:rPr>
        <w:t>$1,224.00 for their first child.</w:t>
      </w:r>
    </w:p>
    <w:p w:rsidR="00770B9B" w:rsidRDefault="00770B9B" w:rsidP="00770B9B">
      <w:pPr>
        <w:widowControl w:val="0"/>
        <w:tabs>
          <w:tab w:val="left" w:pos="1584"/>
          <w:tab w:val="left" w:pos="5760"/>
          <w:tab w:val="left" w:pos="6192"/>
        </w:tabs>
        <w:rPr>
          <w:rFonts w:ascii="Tahoma" w:hAnsi="Tahoma" w:cs="Tahoma"/>
          <w:snapToGrid w:val="0"/>
          <w:sz w:val="24"/>
        </w:rPr>
      </w:pPr>
    </w:p>
    <w:p w:rsidR="00770B9B" w:rsidRDefault="00770B9B" w:rsidP="00770B9B">
      <w:pPr>
        <w:widowControl w:val="0"/>
        <w:numPr>
          <w:ilvl w:val="0"/>
          <w:numId w:val="1"/>
        </w:numPr>
        <w:tabs>
          <w:tab w:val="left" w:pos="1584"/>
          <w:tab w:val="left" w:pos="5760"/>
          <w:tab w:val="left" w:pos="6192"/>
        </w:tabs>
        <w:rPr>
          <w:rFonts w:ascii="Tahoma" w:hAnsi="Tahoma" w:cs="Tahoma"/>
          <w:snapToGrid w:val="0"/>
          <w:sz w:val="24"/>
        </w:rPr>
      </w:pPr>
      <w:r w:rsidRPr="00586B0F">
        <w:rPr>
          <w:rFonts w:ascii="Tahoma" w:hAnsi="Tahoma" w:cs="Tahoma"/>
          <w:snapToGrid w:val="0"/>
          <w:sz w:val="24"/>
        </w:rPr>
        <w:lastRenderedPageBreak/>
        <w:t>Past tuiti</w:t>
      </w:r>
      <w:r>
        <w:rPr>
          <w:rFonts w:ascii="Tahoma" w:hAnsi="Tahoma" w:cs="Tahoma"/>
          <w:snapToGrid w:val="0"/>
          <w:sz w:val="24"/>
        </w:rPr>
        <w:t>on delinquent families will be required</w:t>
      </w:r>
      <w:r w:rsidRPr="00586B0F">
        <w:rPr>
          <w:rFonts w:ascii="Tahoma" w:hAnsi="Tahoma" w:cs="Tahoma"/>
          <w:snapToGrid w:val="0"/>
          <w:sz w:val="24"/>
        </w:rPr>
        <w:t xml:space="preserve"> to use the automatic withdrawal system (ACH) for future tuition payments.</w:t>
      </w:r>
    </w:p>
    <w:p w:rsidR="00770B9B" w:rsidRDefault="00770B9B" w:rsidP="00770B9B">
      <w:pPr>
        <w:pStyle w:val="ListParagraph"/>
        <w:rPr>
          <w:rFonts w:ascii="Tahoma" w:hAnsi="Tahoma" w:cs="Tahoma"/>
          <w:snapToGrid w:val="0"/>
          <w:sz w:val="24"/>
        </w:rPr>
      </w:pPr>
    </w:p>
    <w:p w:rsidR="00770B9B" w:rsidRPr="006E00E5" w:rsidRDefault="00770B9B" w:rsidP="00770B9B">
      <w:pPr>
        <w:widowControl w:val="0"/>
        <w:tabs>
          <w:tab w:val="left" w:pos="1584"/>
          <w:tab w:val="left" w:pos="5760"/>
          <w:tab w:val="left" w:pos="6192"/>
        </w:tabs>
        <w:rPr>
          <w:rFonts w:ascii="Tahoma" w:hAnsi="Tahoma" w:cs="Tahoma"/>
          <w:snapToGrid w:val="0"/>
          <w:sz w:val="24"/>
        </w:rPr>
      </w:pPr>
      <w:r w:rsidRPr="006E00E5">
        <w:rPr>
          <w:rFonts w:ascii="Tahoma" w:hAnsi="Tahoma" w:cs="Tahoma"/>
          <w:snapToGrid w:val="0"/>
          <w:sz w:val="24"/>
        </w:rPr>
        <w:t>In addition, the Minnesota South District has financial aid available to high school students who intend to pursue full-time church vocations.  The District has its own application form, which may be obtained through the school office.  The deadline for both financial aid application forms is June 1st.</w:t>
      </w:r>
    </w:p>
    <w:p w:rsidR="00770B9B" w:rsidRDefault="00770B9B" w:rsidP="00770B9B">
      <w:pPr>
        <w:widowControl w:val="0"/>
        <w:tabs>
          <w:tab w:val="left" w:pos="1584"/>
          <w:tab w:val="left" w:pos="5760"/>
          <w:tab w:val="left" w:pos="6192"/>
        </w:tabs>
        <w:rPr>
          <w:rFonts w:ascii="Tahoma" w:hAnsi="Tahoma" w:cs="Tahoma"/>
          <w:snapToGrid w:val="0"/>
          <w:sz w:val="24"/>
        </w:rPr>
      </w:pPr>
    </w:p>
    <w:p w:rsidR="00770B9B" w:rsidRPr="009A4769" w:rsidRDefault="00770B9B" w:rsidP="00770B9B">
      <w:pPr>
        <w:widowControl w:val="0"/>
        <w:tabs>
          <w:tab w:val="left" w:pos="1584"/>
          <w:tab w:val="left" w:pos="5760"/>
          <w:tab w:val="left" w:pos="6192"/>
        </w:tabs>
        <w:rPr>
          <w:rFonts w:ascii="Tahoma" w:hAnsi="Tahoma" w:cs="Tahoma"/>
          <w:snapToGrid w:val="0"/>
          <w:sz w:val="24"/>
        </w:rPr>
      </w:pPr>
      <w:r w:rsidRPr="009A4769">
        <w:rPr>
          <w:rFonts w:ascii="Tahoma" w:hAnsi="Tahoma" w:cs="Tahoma"/>
          <w:snapToGrid w:val="0"/>
          <w:sz w:val="24"/>
        </w:rPr>
        <w:t>Also, individual congregations may have financial aid available to their own students attending Martin Luther.  Families should check with their individual pastors.</w:t>
      </w:r>
    </w:p>
    <w:p w:rsidR="00770B9B" w:rsidRPr="009A4769" w:rsidRDefault="00770B9B" w:rsidP="00770B9B">
      <w:pPr>
        <w:pStyle w:val="Heading1"/>
        <w:rPr>
          <w:rFonts w:ascii="Tahoma" w:hAnsi="Tahoma" w:cs="Tahoma"/>
        </w:rPr>
      </w:pPr>
    </w:p>
    <w:p w:rsidR="00770B9B" w:rsidRPr="00E12608" w:rsidRDefault="00770B9B" w:rsidP="00770B9B">
      <w:pPr>
        <w:pStyle w:val="Heading1"/>
        <w:rPr>
          <w:rFonts w:ascii="Tahoma" w:hAnsi="Tahoma" w:cs="Tahoma"/>
          <w:b/>
          <w:szCs w:val="24"/>
        </w:rPr>
      </w:pPr>
      <w:r w:rsidRPr="00E12608">
        <w:rPr>
          <w:rFonts w:ascii="Tahoma" w:hAnsi="Tahoma" w:cs="Tahoma"/>
          <w:b/>
          <w:szCs w:val="24"/>
        </w:rPr>
        <w:t>FEES</w:t>
      </w:r>
    </w:p>
    <w:p w:rsidR="00770B9B" w:rsidRPr="009A4769" w:rsidRDefault="00770B9B" w:rsidP="00770B9B">
      <w:pPr>
        <w:widowControl w:val="0"/>
        <w:tabs>
          <w:tab w:val="left" w:pos="1584"/>
          <w:tab w:val="left" w:pos="5760"/>
          <w:tab w:val="left" w:pos="6192"/>
        </w:tabs>
        <w:rPr>
          <w:rFonts w:ascii="Tahoma" w:hAnsi="Tahoma" w:cs="Tahoma"/>
          <w:snapToGrid w:val="0"/>
          <w:sz w:val="24"/>
        </w:rPr>
      </w:pPr>
    </w:p>
    <w:p w:rsidR="00770B9B" w:rsidRPr="009A4769" w:rsidRDefault="00770B9B" w:rsidP="00770B9B">
      <w:pPr>
        <w:pStyle w:val="BodyText"/>
        <w:rPr>
          <w:rFonts w:ascii="Tahoma" w:hAnsi="Tahoma" w:cs="Tahoma"/>
        </w:rPr>
      </w:pPr>
      <w:r w:rsidRPr="009A4769">
        <w:rPr>
          <w:rFonts w:ascii="Tahoma" w:hAnsi="Tahoma" w:cs="Tahoma"/>
        </w:rPr>
        <w:t>All MLHS students pay an annual academic fee of $175.  This covers all lab costs, other course supplies and workbooks.  This fee also includes the purchase of a yearbook.  There is also a $75.00 technology fee for all students. S</w:t>
      </w:r>
      <w:r>
        <w:rPr>
          <w:rFonts w:ascii="Tahoma" w:hAnsi="Tahoma" w:cs="Tahoma"/>
        </w:rPr>
        <w:t>eniors will pay an additional $5</w:t>
      </w:r>
      <w:r w:rsidRPr="009A4769">
        <w:rPr>
          <w:rFonts w:ascii="Tahoma" w:hAnsi="Tahoma" w:cs="Tahoma"/>
        </w:rPr>
        <w:t>0 graduation fee, which covers diplomas, graduation programs and speaker. PE t-shirts are required for PE cl</w:t>
      </w:r>
      <w:r>
        <w:rPr>
          <w:rFonts w:ascii="Tahoma" w:hAnsi="Tahoma" w:cs="Tahoma"/>
        </w:rPr>
        <w:t>ass. The t-shirt is $13</w:t>
      </w:r>
      <w:r w:rsidRPr="009A4769">
        <w:rPr>
          <w:rFonts w:ascii="Tahoma" w:hAnsi="Tahoma" w:cs="Tahoma"/>
        </w:rPr>
        <w:t xml:space="preserve">.00.  Athletic fees are separate.  Students participating in MLHS sports will pay a </w:t>
      </w:r>
      <w:r w:rsidRPr="00073F8A">
        <w:rPr>
          <w:rFonts w:ascii="Tahoma" w:hAnsi="Tahoma" w:cs="Tahoma"/>
        </w:rPr>
        <w:t>$65 athletic fee per sport.  Students participating in football with GHEC will pay the fee directly to GHEC. All fees are</w:t>
      </w:r>
      <w:r w:rsidRPr="009A4769">
        <w:rPr>
          <w:rFonts w:ascii="Tahoma" w:hAnsi="Tahoma" w:cs="Tahoma"/>
        </w:rPr>
        <w:t xml:space="preserve"> due on registration days in August, families who do not pay their fees will be assessed an additional 5%.</w:t>
      </w:r>
    </w:p>
    <w:p w:rsidR="00770B9B" w:rsidRPr="009A4769" w:rsidRDefault="00770B9B" w:rsidP="00770B9B">
      <w:pPr>
        <w:pStyle w:val="BodyText"/>
        <w:rPr>
          <w:rFonts w:ascii="Tahoma" w:hAnsi="Tahoma" w:cs="Tahoma"/>
        </w:rPr>
      </w:pPr>
    </w:p>
    <w:p w:rsidR="00770B9B" w:rsidRPr="009A4769" w:rsidRDefault="00770B9B" w:rsidP="00770B9B">
      <w:pPr>
        <w:pStyle w:val="BodyText"/>
        <w:rPr>
          <w:rFonts w:ascii="Tahoma" w:hAnsi="Tahoma" w:cs="Tahoma"/>
        </w:rPr>
      </w:pPr>
      <w:r>
        <w:rPr>
          <w:rFonts w:ascii="Tahoma" w:hAnsi="Tahoma" w:cs="Tahoma"/>
        </w:rPr>
        <w:t xml:space="preserve">Full-time senior </w:t>
      </w:r>
      <w:r w:rsidRPr="009A4769">
        <w:rPr>
          <w:rFonts w:ascii="Tahoma" w:hAnsi="Tahoma" w:cs="Tahoma"/>
        </w:rPr>
        <w:t>PSEO students who plan on participating in graduation need</w:t>
      </w:r>
      <w:r>
        <w:rPr>
          <w:rFonts w:ascii="Tahoma" w:hAnsi="Tahoma" w:cs="Tahoma"/>
        </w:rPr>
        <w:t xml:space="preserve"> to pay the graduation fee of $5</w:t>
      </w:r>
      <w:r w:rsidRPr="009A4769">
        <w:rPr>
          <w:rFonts w:ascii="Tahoma" w:hAnsi="Tahoma" w:cs="Tahoma"/>
        </w:rPr>
        <w:t>0.00 at the beginning of the year along with their academic fee of $175.00.</w:t>
      </w:r>
    </w:p>
    <w:p w:rsidR="00770B9B" w:rsidRPr="009A4769" w:rsidRDefault="00770B9B" w:rsidP="00770B9B">
      <w:pPr>
        <w:widowControl w:val="0"/>
        <w:tabs>
          <w:tab w:val="left" w:pos="1584"/>
          <w:tab w:val="left" w:pos="5760"/>
          <w:tab w:val="left" w:pos="6192"/>
        </w:tabs>
        <w:rPr>
          <w:rFonts w:ascii="Tahoma" w:hAnsi="Tahoma" w:cs="Tahoma"/>
          <w:snapToGrid w:val="0"/>
          <w:sz w:val="24"/>
        </w:rPr>
      </w:pPr>
    </w:p>
    <w:p w:rsidR="00770B9B" w:rsidRPr="00E12608" w:rsidRDefault="00770B9B" w:rsidP="00770B9B">
      <w:pPr>
        <w:widowControl w:val="0"/>
        <w:tabs>
          <w:tab w:val="left" w:pos="1584"/>
          <w:tab w:val="left" w:pos="5760"/>
          <w:tab w:val="left" w:pos="6192"/>
        </w:tabs>
        <w:jc w:val="center"/>
        <w:rPr>
          <w:rFonts w:ascii="Tahoma" w:hAnsi="Tahoma" w:cs="Tahoma"/>
          <w:b/>
          <w:snapToGrid w:val="0"/>
          <w:sz w:val="24"/>
          <w:szCs w:val="24"/>
        </w:rPr>
      </w:pPr>
      <w:r w:rsidRPr="00E12608">
        <w:rPr>
          <w:rFonts w:ascii="Tahoma" w:hAnsi="Tahoma" w:cs="Tahoma"/>
          <w:b/>
          <w:snapToGrid w:val="0"/>
          <w:sz w:val="24"/>
          <w:szCs w:val="24"/>
        </w:rPr>
        <w:t>TUITION PAYMENT POLICY</w:t>
      </w:r>
    </w:p>
    <w:p w:rsidR="00770B9B" w:rsidRPr="009A4769" w:rsidRDefault="00770B9B" w:rsidP="00770B9B">
      <w:pPr>
        <w:widowControl w:val="0"/>
        <w:tabs>
          <w:tab w:val="left" w:pos="1584"/>
          <w:tab w:val="left" w:pos="5760"/>
          <w:tab w:val="left" w:pos="6192"/>
        </w:tabs>
        <w:jc w:val="center"/>
        <w:rPr>
          <w:rFonts w:ascii="Tahoma" w:hAnsi="Tahoma" w:cs="Tahoma"/>
          <w:snapToGrid w:val="0"/>
          <w:sz w:val="24"/>
        </w:rPr>
      </w:pPr>
    </w:p>
    <w:p w:rsidR="00770B9B" w:rsidRPr="009A4769" w:rsidRDefault="00770B9B" w:rsidP="00770B9B">
      <w:pPr>
        <w:widowControl w:val="0"/>
        <w:tabs>
          <w:tab w:val="left" w:pos="1584"/>
          <w:tab w:val="left" w:pos="5760"/>
          <w:tab w:val="left" w:pos="6192"/>
        </w:tabs>
        <w:rPr>
          <w:rFonts w:ascii="Tahoma" w:hAnsi="Tahoma" w:cs="Tahoma"/>
          <w:snapToGrid w:val="0"/>
          <w:sz w:val="24"/>
        </w:rPr>
      </w:pPr>
      <w:r w:rsidRPr="009A4769">
        <w:rPr>
          <w:rFonts w:ascii="Tahoma" w:hAnsi="Tahoma" w:cs="Tahoma"/>
          <w:snapToGrid w:val="0"/>
          <w:sz w:val="24"/>
        </w:rPr>
        <w:t>At registration time, before school begins, all fees (according to the academic year) are due.  Tuition payments may be made monthly, quarterly, semi-annually or paid in full at registration. Late fees will be accessed on your tuition account if tuition is not kept current.</w:t>
      </w:r>
    </w:p>
    <w:p w:rsidR="00770B9B" w:rsidRPr="009A4769" w:rsidRDefault="00770B9B" w:rsidP="00770B9B">
      <w:pPr>
        <w:widowControl w:val="0"/>
        <w:tabs>
          <w:tab w:val="left" w:pos="1584"/>
          <w:tab w:val="left" w:pos="5760"/>
          <w:tab w:val="left" w:pos="6192"/>
        </w:tabs>
        <w:rPr>
          <w:rFonts w:ascii="Tahoma" w:hAnsi="Tahoma" w:cs="Tahoma"/>
          <w:snapToGrid w:val="0"/>
          <w:sz w:val="24"/>
        </w:rPr>
      </w:pPr>
    </w:p>
    <w:p w:rsidR="00770B9B" w:rsidRPr="009A4769" w:rsidRDefault="00770B9B" w:rsidP="00770B9B">
      <w:pPr>
        <w:widowControl w:val="0"/>
        <w:tabs>
          <w:tab w:val="left" w:pos="1584"/>
          <w:tab w:val="left" w:pos="5760"/>
          <w:tab w:val="left" w:pos="6192"/>
        </w:tabs>
        <w:rPr>
          <w:rFonts w:ascii="Tahoma" w:hAnsi="Tahoma" w:cs="Tahoma"/>
          <w:snapToGrid w:val="0"/>
          <w:sz w:val="24"/>
        </w:rPr>
      </w:pPr>
      <w:r w:rsidRPr="009A4769">
        <w:rPr>
          <w:rFonts w:ascii="Tahoma" w:hAnsi="Tahoma" w:cs="Tahoma"/>
          <w:snapToGrid w:val="0"/>
          <w:sz w:val="24"/>
        </w:rPr>
        <w:t>Also, at registration, MLHS families negotiate for each student a "Parent/Guardian Enrollment Contract/Information Form". This legal agreement outlines school recourse for non-payment of tuition, such as withholding of school records or student suspension.  All tuition and fees from a previous school year must be paid in full before classes can be attended in a new school year unless other arrangements have been made with the Board of Directors. A senior may not participate in the graduation service unless all school financial obligations have been satisfied.</w:t>
      </w:r>
    </w:p>
    <w:p w:rsidR="00770B9B" w:rsidRPr="009A4769" w:rsidRDefault="00770B9B" w:rsidP="00770B9B">
      <w:pPr>
        <w:pStyle w:val="Heading1"/>
        <w:rPr>
          <w:rFonts w:ascii="Tahoma" w:hAnsi="Tahoma" w:cs="Tahoma"/>
        </w:rPr>
      </w:pPr>
    </w:p>
    <w:p w:rsidR="002F5867" w:rsidRDefault="002F5867"/>
    <w:sectPr w:rsidR="002F5867" w:rsidSect="002F5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skervil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E5E80"/>
    <w:multiLevelType w:val="singleLevel"/>
    <w:tmpl w:val="2438CA9A"/>
    <w:lvl w:ilvl="0">
      <w:start w:val="1"/>
      <w:numFmt w:val="decimal"/>
      <w:lvlText w:val="%1."/>
      <w:lvlJc w:val="left"/>
      <w:pPr>
        <w:tabs>
          <w:tab w:val="num" w:pos="390"/>
        </w:tabs>
        <w:ind w:left="390" w:hanging="39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B9B"/>
    <w:rsid w:val="00002B3B"/>
    <w:rsid w:val="00002CFD"/>
    <w:rsid w:val="000041EB"/>
    <w:rsid w:val="00006FB2"/>
    <w:rsid w:val="000100F0"/>
    <w:rsid w:val="0001065F"/>
    <w:rsid w:val="000109C1"/>
    <w:rsid w:val="000116F6"/>
    <w:rsid w:val="00012355"/>
    <w:rsid w:val="0002088B"/>
    <w:rsid w:val="00020D48"/>
    <w:rsid w:val="00025543"/>
    <w:rsid w:val="0003053E"/>
    <w:rsid w:val="00032A2E"/>
    <w:rsid w:val="00035F2D"/>
    <w:rsid w:val="0004443F"/>
    <w:rsid w:val="0004461D"/>
    <w:rsid w:val="00045523"/>
    <w:rsid w:val="0005060E"/>
    <w:rsid w:val="00052773"/>
    <w:rsid w:val="00061E21"/>
    <w:rsid w:val="00066029"/>
    <w:rsid w:val="00070C79"/>
    <w:rsid w:val="00073085"/>
    <w:rsid w:val="00074CF4"/>
    <w:rsid w:val="00076748"/>
    <w:rsid w:val="000873C1"/>
    <w:rsid w:val="00087E1B"/>
    <w:rsid w:val="0009399F"/>
    <w:rsid w:val="000A34FA"/>
    <w:rsid w:val="000A3902"/>
    <w:rsid w:val="000A3D62"/>
    <w:rsid w:val="000A4111"/>
    <w:rsid w:val="000A574F"/>
    <w:rsid w:val="000A7443"/>
    <w:rsid w:val="000B0E9E"/>
    <w:rsid w:val="000B3C21"/>
    <w:rsid w:val="000B5508"/>
    <w:rsid w:val="000C20FE"/>
    <w:rsid w:val="000C55A2"/>
    <w:rsid w:val="000C72FE"/>
    <w:rsid w:val="000D0F16"/>
    <w:rsid w:val="000D1878"/>
    <w:rsid w:val="000D41BE"/>
    <w:rsid w:val="000D74DF"/>
    <w:rsid w:val="000E1CC6"/>
    <w:rsid w:val="000E257F"/>
    <w:rsid w:val="000E7AD6"/>
    <w:rsid w:val="000F3EF0"/>
    <w:rsid w:val="000F539E"/>
    <w:rsid w:val="000F7AED"/>
    <w:rsid w:val="00102208"/>
    <w:rsid w:val="00103BEC"/>
    <w:rsid w:val="001059BF"/>
    <w:rsid w:val="001109C2"/>
    <w:rsid w:val="00110C5B"/>
    <w:rsid w:val="0011255D"/>
    <w:rsid w:val="00112D31"/>
    <w:rsid w:val="00114BC5"/>
    <w:rsid w:val="00121F34"/>
    <w:rsid w:val="001257CC"/>
    <w:rsid w:val="00126909"/>
    <w:rsid w:val="00133F5A"/>
    <w:rsid w:val="001357DD"/>
    <w:rsid w:val="001414A8"/>
    <w:rsid w:val="00144EA4"/>
    <w:rsid w:val="001538BC"/>
    <w:rsid w:val="00155785"/>
    <w:rsid w:val="0016052E"/>
    <w:rsid w:val="00162628"/>
    <w:rsid w:val="00170C17"/>
    <w:rsid w:val="00171900"/>
    <w:rsid w:val="0017275E"/>
    <w:rsid w:val="001740EB"/>
    <w:rsid w:val="00175298"/>
    <w:rsid w:val="001755C2"/>
    <w:rsid w:val="0017729F"/>
    <w:rsid w:val="00177468"/>
    <w:rsid w:val="00177761"/>
    <w:rsid w:val="001800DC"/>
    <w:rsid w:val="001830A8"/>
    <w:rsid w:val="00183615"/>
    <w:rsid w:val="001836C1"/>
    <w:rsid w:val="00183A20"/>
    <w:rsid w:val="001866C1"/>
    <w:rsid w:val="00186DAD"/>
    <w:rsid w:val="00191DC4"/>
    <w:rsid w:val="00193F1A"/>
    <w:rsid w:val="001951B1"/>
    <w:rsid w:val="00195AB5"/>
    <w:rsid w:val="001969E0"/>
    <w:rsid w:val="00197CE1"/>
    <w:rsid w:val="001B061C"/>
    <w:rsid w:val="001B2F95"/>
    <w:rsid w:val="001B352E"/>
    <w:rsid w:val="001B69CA"/>
    <w:rsid w:val="001C140D"/>
    <w:rsid w:val="001C1DB7"/>
    <w:rsid w:val="001C20F5"/>
    <w:rsid w:val="001C6F9B"/>
    <w:rsid w:val="001D1478"/>
    <w:rsid w:val="001D34DE"/>
    <w:rsid w:val="001D3ECA"/>
    <w:rsid w:val="001D6BE3"/>
    <w:rsid w:val="001E7CDA"/>
    <w:rsid w:val="001F6A8B"/>
    <w:rsid w:val="001F7A8F"/>
    <w:rsid w:val="00201420"/>
    <w:rsid w:val="00207E9E"/>
    <w:rsid w:val="00211D41"/>
    <w:rsid w:val="002172B4"/>
    <w:rsid w:val="00225D47"/>
    <w:rsid w:val="00227589"/>
    <w:rsid w:val="0023180B"/>
    <w:rsid w:val="00232738"/>
    <w:rsid w:val="002330E1"/>
    <w:rsid w:val="00233D9F"/>
    <w:rsid w:val="0023447A"/>
    <w:rsid w:val="00235F8D"/>
    <w:rsid w:val="00240BAB"/>
    <w:rsid w:val="002416BA"/>
    <w:rsid w:val="00241829"/>
    <w:rsid w:val="00261457"/>
    <w:rsid w:val="00263342"/>
    <w:rsid w:val="00263544"/>
    <w:rsid w:val="00274415"/>
    <w:rsid w:val="00274752"/>
    <w:rsid w:val="00282A5D"/>
    <w:rsid w:val="00292117"/>
    <w:rsid w:val="0029716F"/>
    <w:rsid w:val="00297C59"/>
    <w:rsid w:val="002A293B"/>
    <w:rsid w:val="002B01E4"/>
    <w:rsid w:val="002B482D"/>
    <w:rsid w:val="002C57E9"/>
    <w:rsid w:val="002C7DB4"/>
    <w:rsid w:val="002D21A1"/>
    <w:rsid w:val="002D3E7B"/>
    <w:rsid w:val="002D42D6"/>
    <w:rsid w:val="002E266F"/>
    <w:rsid w:val="002E39B1"/>
    <w:rsid w:val="002E5C61"/>
    <w:rsid w:val="002E715E"/>
    <w:rsid w:val="002F1808"/>
    <w:rsid w:val="002F3B51"/>
    <w:rsid w:val="002F44F1"/>
    <w:rsid w:val="002F4E72"/>
    <w:rsid w:val="002F5867"/>
    <w:rsid w:val="002F69F0"/>
    <w:rsid w:val="00301B2D"/>
    <w:rsid w:val="00302A8B"/>
    <w:rsid w:val="00302D34"/>
    <w:rsid w:val="00303705"/>
    <w:rsid w:val="003054AB"/>
    <w:rsid w:val="0030599D"/>
    <w:rsid w:val="00305C50"/>
    <w:rsid w:val="003163D7"/>
    <w:rsid w:val="00316668"/>
    <w:rsid w:val="00321CBC"/>
    <w:rsid w:val="00322BD7"/>
    <w:rsid w:val="00324CC5"/>
    <w:rsid w:val="00327BE5"/>
    <w:rsid w:val="0033100D"/>
    <w:rsid w:val="00336C04"/>
    <w:rsid w:val="0033738D"/>
    <w:rsid w:val="0034085E"/>
    <w:rsid w:val="00345549"/>
    <w:rsid w:val="00347600"/>
    <w:rsid w:val="00354F85"/>
    <w:rsid w:val="003621E0"/>
    <w:rsid w:val="0036638C"/>
    <w:rsid w:val="00374215"/>
    <w:rsid w:val="00374A62"/>
    <w:rsid w:val="0038579D"/>
    <w:rsid w:val="00386A9E"/>
    <w:rsid w:val="003941F4"/>
    <w:rsid w:val="00394F96"/>
    <w:rsid w:val="003A44AC"/>
    <w:rsid w:val="003A7BE9"/>
    <w:rsid w:val="003B017D"/>
    <w:rsid w:val="003B0604"/>
    <w:rsid w:val="003B0EC1"/>
    <w:rsid w:val="003B48D8"/>
    <w:rsid w:val="003B6FA9"/>
    <w:rsid w:val="003C1A40"/>
    <w:rsid w:val="003C1C8F"/>
    <w:rsid w:val="003C1ED1"/>
    <w:rsid w:val="003C1F52"/>
    <w:rsid w:val="003C595A"/>
    <w:rsid w:val="003C7F3E"/>
    <w:rsid w:val="003D1303"/>
    <w:rsid w:val="003D3215"/>
    <w:rsid w:val="003D586E"/>
    <w:rsid w:val="003D6642"/>
    <w:rsid w:val="003D6A26"/>
    <w:rsid w:val="003D7BD3"/>
    <w:rsid w:val="003E55B4"/>
    <w:rsid w:val="003F017B"/>
    <w:rsid w:val="003F0ABC"/>
    <w:rsid w:val="003F21CB"/>
    <w:rsid w:val="003F31BE"/>
    <w:rsid w:val="003F6EFF"/>
    <w:rsid w:val="004076ED"/>
    <w:rsid w:val="0041024B"/>
    <w:rsid w:val="00410B81"/>
    <w:rsid w:val="00412350"/>
    <w:rsid w:val="00414C4E"/>
    <w:rsid w:val="004154D8"/>
    <w:rsid w:val="00417226"/>
    <w:rsid w:val="00421814"/>
    <w:rsid w:val="00427189"/>
    <w:rsid w:val="004418AF"/>
    <w:rsid w:val="00441C42"/>
    <w:rsid w:val="00441FB8"/>
    <w:rsid w:val="00450D86"/>
    <w:rsid w:val="00451116"/>
    <w:rsid w:val="00452E48"/>
    <w:rsid w:val="004556E8"/>
    <w:rsid w:val="00456561"/>
    <w:rsid w:val="00460562"/>
    <w:rsid w:val="0046377C"/>
    <w:rsid w:val="004654FC"/>
    <w:rsid w:val="0047232D"/>
    <w:rsid w:val="00473DC8"/>
    <w:rsid w:val="00477320"/>
    <w:rsid w:val="00480581"/>
    <w:rsid w:val="004805B7"/>
    <w:rsid w:val="00481959"/>
    <w:rsid w:val="00481C0D"/>
    <w:rsid w:val="004828FC"/>
    <w:rsid w:val="0048323C"/>
    <w:rsid w:val="00483EA2"/>
    <w:rsid w:val="00483F3B"/>
    <w:rsid w:val="00484387"/>
    <w:rsid w:val="00491376"/>
    <w:rsid w:val="00492EE3"/>
    <w:rsid w:val="00494098"/>
    <w:rsid w:val="00497137"/>
    <w:rsid w:val="004A35E3"/>
    <w:rsid w:val="004A4D9C"/>
    <w:rsid w:val="004A4DD7"/>
    <w:rsid w:val="004A6222"/>
    <w:rsid w:val="004A7FF8"/>
    <w:rsid w:val="004B0059"/>
    <w:rsid w:val="004B26AA"/>
    <w:rsid w:val="004B43AD"/>
    <w:rsid w:val="004C232B"/>
    <w:rsid w:val="004C4AEB"/>
    <w:rsid w:val="004C5ADD"/>
    <w:rsid w:val="004C704F"/>
    <w:rsid w:val="004C71B3"/>
    <w:rsid w:val="004C7D6D"/>
    <w:rsid w:val="004D15E7"/>
    <w:rsid w:val="004D1788"/>
    <w:rsid w:val="004D286F"/>
    <w:rsid w:val="004D446E"/>
    <w:rsid w:val="004E1916"/>
    <w:rsid w:val="004E300E"/>
    <w:rsid w:val="004F17FE"/>
    <w:rsid w:val="004F1B32"/>
    <w:rsid w:val="004F5CD6"/>
    <w:rsid w:val="005003C8"/>
    <w:rsid w:val="005015E3"/>
    <w:rsid w:val="005054E1"/>
    <w:rsid w:val="00506B59"/>
    <w:rsid w:val="0050775F"/>
    <w:rsid w:val="00507982"/>
    <w:rsid w:val="00511108"/>
    <w:rsid w:val="0051439E"/>
    <w:rsid w:val="00517259"/>
    <w:rsid w:val="00517892"/>
    <w:rsid w:val="00523169"/>
    <w:rsid w:val="00523176"/>
    <w:rsid w:val="00524F7E"/>
    <w:rsid w:val="00533C4A"/>
    <w:rsid w:val="00542801"/>
    <w:rsid w:val="00543420"/>
    <w:rsid w:val="00552315"/>
    <w:rsid w:val="0055306E"/>
    <w:rsid w:val="0055732C"/>
    <w:rsid w:val="00561C2B"/>
    <w:rsid w:val="00565255"/>
    <w:rsid w:val="00571E05"/>
    <w:rsid w:val="005749CD"/>
    <w:rsid w:val="00576EC8"/>
    <w:rsid w:val="005779FF"/>
    <w:rsid w:val="00583B28"/>
    <w:rsid w:val="005859B4"/>
    <w:rsid w:val="005867B0"/>
    <w:rsid w:val="0058746A"/>
    <w:rsid w:val="00591FE5"/>
    <w:rsid w:val="00594858"/>
    <w:rsid w:val="0059532D"/>
    <w:rsid w:val="005A2615"/>
    <w:rsid w:val="005B1E88"/>
    <w:rsid w:val="005B3BD6"/>
    <w:rsid w:val="005B5D68"/>
    <w:rsid w:val="005C49B5"/>
    <w:rsid w:val="005C4DFF"/>
    <w:rsid w:val="005C54AD"/>
    <w:rsid w:val="005C63EF"/>
    <w:rsid w:val="005C7819"/>
    <w:rsid w:val="005C7EBF"/>
    <w:rsid w:val="005D36B7"/>
    <w:rsid w:val="005D62EA"/>
    <w:rsid w:val="005D69F2"/>
    <w:rsid w:val="005E75F9"/>
    <w:rsid w:val="005F4442"/>
    <w:rsid w:val="005F7264"/>
    <w:rsid w:val="006017DD"/>
    <w:rsid w:val="006071CA"/>
    <w:rsid w:val="00607B18"/>
    <w:rsid w:val="00610912"/>
    <w:rsid w:val="006111FE"/>
    <w:rsid w:val="0062179C"/>
    <w:rsid w:val="00622284"/>
    <w:rsid w:val="006232EF"/>
    <w:rsid w:val="00623A6F"/>
    <w:rsid w:val="006256A6"/>
    <w:rsid w:val="00626331"/>
    <w:rsid w:val="006300C5"/>
    <w:rsid w:val="00630960"/>
    <w:rsid w:val="006327DD"/>
    <w:rsid w:val="00633A8C"/>
    <w:rsid w:val="006422D7"/>
    <w:rsid w:val="00642317"/>
    <w:rsid w:val="00644A77"/>
    <w:rsid w:val="00651862"/>
    <w:rsid w:val="0065523B"/>
    <w:rsid w:val="006552D0"/>
    <w:rsid w:val="00660F60"/>
    <w:rsid w:val="00662D98"/>
    <w:rsid w:val="0066699B"/>
    <w:rsid w:val="006673E7"/>
    <w:rsid w:val="00667F49"/>
    <w:rsid w:val="006714F7"/>
    <w:rsid w:val="006740AD"/>
    <w:rsid w:val="006763FE"/>
    <w:rsid w:val="00677EFB"/>
    <w:rsid w:val="00680647"/>
    <w:rsid w:val="00685514"/>
    <w:rsid w:val="00686659"/>
    <w:rsid w:val="00696171"/>
    <w:rsid w:val="006967DF"/>
    <w:rsid w:val="00696DCC"/>
    <w:rsid w:val="006A18BD"/>
    <w:rsid w:val="006A55C5"/>
    <w:rsid w:val="006A6EE2"/>
    <w:rsid w:val="006B5419"/>
    <w:rsid w:val="006C1347"/>
    <w:rsid w:val="006C1B0C"/>
    <w:rsid w:val="006C3F7E"/>
    <w:rsid w:val="006C5C77"/>
    <w:rsid w:val="006D26B7"/>
    <w:rsid w:val="006D3075"/>
    <w:rsid w:val="006D6A72"/>
    <w:rsid w:val="006D6BC8"/>
    <w:rsid w:val="006D6C1D"/>
    <w:rsid w:val="006D726A"/>
    <w:rsid w:val="006E1457"/>
    <w:rsid w:val="006E3870"/>
    <w:rsid w:val="006E3DF0"/>
    <w:rsid w:val="006F2528"/>
    <w:rsid w:val="006F51EE"/>
    <w:rsid w:val="006F68D0"/>
    <w:rsid w:val="006F75DE"/>
    <w:rsid w:val="007060E8"/>
    <w:rsid w:val="00707736"/>
    <w:rsid w:val="0071079F"/>
    <w:rsid w:val="00712304"/>
    <w:rsid w:val="0071242A"/>
    <w:rsid w:val="0071447A"/>
    <w:rsid w:val="00716B33"/>
    <w:rsid w:val="007203F3"/>
    <w:rsid w:val="00721B41"/>
    <w:rsid w:val="00725D5F"/>
    <w:rsid w:val="00732515"/>
    <w:rsid w:val="0073327C"/>
    <w:rsid w:val="007365AE"/>
    <w:rsid w:val="00736B06"/>
    <w:rsid w:val="007370B0"/>
    <w:rsid w:val="007471A7"/>
    <w:rsid w:val="007475B5"/>
    <w:rsid w:val="00751C26"/>
    <w:rsid w:val="00752925"/>
    <w:rsid w:val="007529E7"/>
    <w:rsid w:val="007545DA"/>
    <w:rsid w:val="00754C83"/>
    <w:rsid w:val="007560B2"/>
    <w:rsid w:val="00756C78"/>
    <w:rsid w:val="00761BBA"/>
    <w:rsid w:val="00770B9B"/>
    <w:rsid w:val="00773234"/>
    <w:rsid w:val="00774DBA"/>
    <w:rsid w:val="00775F6E"/>
    <w:rsid w:val="0077658C"/>
    <w:rsid w:val="0078535D"/>
    <w:rsid w:val="00785E11"/>
    <w:rsid w:val="007872A5"/>
    <w:rsid w:val="00787AD2"/>
    <w:rsid w:val="007A2C3C"/>
    <w:rsid w:val="007B3737"/>
    <w:rsid w:val="007B3F5B"/>
    <w:rsid w:val="007B54A1"/>
    <w:rsid w:val="007B5C07"/>
    <w:rsid w:val="007B7769"/>
    <w:rsid w:val="007C4781"/>
    <w:rsid w:val="007C6C57"/>
    <w:rsid w:val="007D0056"/>
    <w:rsid w:val="007D26C9"/>
    <w:rsid w:val="007D2AE4"/>
    <w:rsid w:val="007D7E24"/>
    <w:rsid w:val="007E09CE"/>
    <w:rsid w:val="007E3D21"/>
    <w:rsid w:val="007E3D38"/>
    <w:rsid w:val="007E7121"/>
    <w:rsid w:val="007F104B"/>
    <w:rsid w:val="007F270F"/>
    <w:rsid w:val="007F575A"/>
    <w:rsid w:val="007F612E"/>
    <w:rsid w:val="007F652D"/>
    <w:rsid w:val="00800EB8"/>
    <w:rsid w:val="00801974"/>
    <w:rsid w:val="00802F9F"/>
    <w:rsid w:val="008035B8"/>
    <w:rsid w:val="008035E9"/>
    <w:rsid w:val="008037BD"/>
    <w:rsid w:val="00806583"/>
    <w:rsid w:val="008070EB"/>
    <w:rsid w:val="00811570"/>
    <w:rsid w:val="00813220"/>
    <w:rsid w:val="00814A2A"/>
    <w:rsid w:val="008235DF"/>
    <w:rsid w:val="0083649C"/>
    <w:rsid w:val="00852EF1"/>
    <w:rsid w:val="008542E5"/>
    <w:rsid w:val="0085444B"/>
    <w:rsid w:val="008614E0"/>
    <w:rsid w:val="00861D61"/>
    <w:rsid w:val="00862378"/>
    <w:rsid w:val="00866F18"/>
    <w:rsid w:val="00866F3A"/>
    <w:rsid w:val="00867036"/>
    <w:rsid w:val="008677BF"/>
    <w:rsid w:val="00867C7E"/>
    <w:rsid w:val="008702A1"/>
    <w:rsid w:val="008715ED"/>
    <w:rsid w:val="00872E95"/>
    <w:rsid w:val="00873FF1"/>
    <w:rsid w:val="00882E0B"/>
    <w:rsid w:val="0088679A"/>
    <w:rsid w:val="00887DE8"/>
    <w:rsid w:val="008904FD"/>
    <w:rsid w:val="00893E84"/>
    <w:rsid w:val="00897C55"/>
    <w:rsid w:val="008A2717"/>
    <w:rsid w:val="008A4093"/>
    <w:rsid w:val="008A4824"/>
    <w:rsid w:val="008B2FD9"/>
    <w:rsid w:val="008B47B9"/>
    <w:rsid w:val="008B591E"/>
    <w:rsid w:val="008B6074"/>
    <w:rsid w:val="008B6D56"/>
    <w:rsid w:val="008B7147"/>
    <w:rsid w:val="008C55E4"/>
    <w:rsid w:val="008D06BB"/>
    <w:rsid w:val="008D120D"/>
    <w:rsid w:val="008E1B53"/>
    <w:rsid w:val="008E2E8D"/>
    <w:rsid w:val="008E5020"/>
    <w:rsid w:val="008F469D"/>
    <w:rsid w:val="008F6536"/>
    <w:rsid w:val="00900A6F"/>
    <w:rsid w:val="0090265C"/>
    <w:rsid w:val="00903FF9"/>
    <w:rsid w:val="00905CB6"/>
    <w:rsid w:val="00920FD2"/>
    <w:rsid w:val="00922B70"/>
    <w:rsid w:val="00925FF3"/>
    <w:rsid w:val="0093450A"/>
    <w:rsid w:val="00934BFD"/>
    <w:rsid w:val="00934FA3"/>
    <w:rsid w:val="009354B3"/>
    <w:rsid w:val="00935681"/>
    <w:rsid w:val="00940AC8"/>
    <w:rsid w:val="009434E2"/>
    <w:rsid w:val="00945800"/>
    <w:rsid w:val="009479BA"/>
    <w:rsid w:val="009516A7"/>
    <w:rsid w:val="00953355"/>
    <w:rsid w:val="00963E8F"/>
    <w:rsid w:val="009731F1"/>
    <w:rsid w:val="0097542C"/>
    <w:rsid w:val="00981B5E"/>
    <w:rsid w:val="00991657"/>
    <w:rsid w:val="00994E70"/>
    <w:rsid w:val="00997735"/>
    <w:rsid w:val="009A22F6"/>
    <w:rsid w:val="009A2C81"/>
    <w:rsid w:val="009B117E"/>
    <w:rsid w:val="009B3543"/>
    <w:rsid w:val="009B3F32"/>
    <w:rsid w:val="009B61CA"/>
    <w:rsid w:val="009C1927"/>
    <w:rsid w:val="009C1D39"/>
    <w:rsid w:val="009C352B"/>
    <w:rsid w:val="009C5245"/>
    <w:rsid w:val="009D1691"/>
    <w:rsid w:val="009D278B"/>
    <w:rsid w:val="009D349C"/>
    <w:rsid w:val="009D4434"/>
    <w:rsid w:val="009D447E"/>
    <w:rsid w:val="009E0CA7"/>
    <w:rsid w:val="009E5789"/>
    <w:rsid w:val="009E69AF"/>
    <w:rsid w:val="009F2424"/>
    <w:rsid w:val="009F3829"/>
    <w:rsid w:val="00A02314"/>
    <w:rsid w:val="00A024C6"/>
    <w:rsid w:val="00A03D36"/>
    <w:rsid w:val="00A12377"/>
    <w:rsid w:val="00A1458B"/>
    <w:rsid w:val="00A14645"/>
    <w:rsid w:val="00A22474"/>
    <w:rsid w:val="00A23C28"/>
    <w:rsid w:val="00A24947"/>
    <w:rsid w:val="00A2535B"/>
    <w:rsid w:val="00A25B14"/>
    <w:rsid w:val="00A267AC"/>
    <w:rsid w:val="00A27DDE"/>
    <w:rsid w:val="00A32177"/>
    <w:rsid w:val="00A330F4"/>
    <w:rsid w:val="00A34408"/>
    <w:rsid w:val="00A3768D"/>
    <w:rsid w:val="00A37AE9"/>
    <w:rsid w:val="00A4292E"/>
    <w:rsid w:val="00A42C39"/>
    <w:rsid w:val="00A42F64"/>
    <w:rsid w:val="00A43338"/>
    <w:rsid w:val="00A43A7A"/>
    <w:rsid w:val="00A45909"/>
    <w:rsid w:val="00A474A2"/>
    <w:rsid w:val="00A50814"/>
    <w:rsid w:val="00A50864"/>
    <w:rsid w:val="00A530C9"/>
    <w:rsid w:val="00A5551D"/>
    <w:rsid w:val="00A6003F"/>
    <w:rsid w:val="00A668AA"/>
    <w:rsid w:val="00A67F86"/>
    <w:rsid w:val="00A72828"/>
    <w:rsid w:val="00A74486"/>
    <w:rsid w:val="00A756DD"/>
    <w:rsid w:val="00A81B4B"/>
    <w:rsid w:val="00A9156B"/>
    <w:rsid w:val="00A920DA"/>
    <w:rsid w:val="00A93DC9"/>
    <w:rsid w:val="00A948E1"/>
    <w:rsid w:val="00A9513A"/>
    <w:rsid w:val="00AA03A6"/>
    <w:rsid w:val="00AA32A3"/>
    <w:rsid w:val="00AA506F"/>
    <w:rsid w:val="00AA5828"/>
    <w:rsid w:val="00AA63FA"/>
    <w:rsid w:val="00AB5379"/>
    <w:rsid w:val="00AC20C6"/>
    <w:rsid w:val="00AC2AF1"/>
    <w:rsid w:val="00AC3364"/>
    <w:rsid w:val="00AC3D4F"/>
    <w:rsid w:val="00AC3EE9"/>
    <w:rsid w:val="00AC70C7"/>
    <w:rsid w:val="00AC726A"/>
    <w:rsid w:val="00AD147C"/>
    <w:rsid w:val="00AD1A90"/>
    <w:rsid w:val="00AD337F"/>
    <w:rsid w:val="00AD7634"/>
    <w:rsid w:val="00AD7700"/>
    <w:rsid w:val="00AE70C5"/>
    <w:rsid w:val="00AE7B3A"/>
    <w:rsid w:val="00AF24ED"/>
    <w:rsid w:val="00AF4B8C"/>
    <w:rsid w:val="00B04CFE"/>
    <w:rsid w:val="00B05B8E"/>
    <w:rsid w:val="00B1026A"/>
    <w:rsid w:val="00B103C6"/>
    <w:rsid w:val="00B10B74"/>
    <w:rsid w:val="00B12073"/>
    <w:rsid w:val="00B16B82"/>
    <w:rsid w:val="00B16E96"/>
    <w:rsid w:val="00B20A7A"/>
    <w:rsid w:val="00B22D5A"/>
    <w:rsid w:val="00B25549"/>
    <w:rsid w:val="00B2572C"/>
    <w:rsid w:val="00B30688"/>
    <w:rsid w:val="00B347CE"/>
    <w:rsid w:val="00B44EB6"/>
    <w:rsid w:val="00B470B4"/>
    <w:rsid w:val="00B51111"/>
    <w:rsid w:val="00B601BC"/>
    <w:rsid w:val="00B637DD"/>
    <w:rsid w:val="00B64258"/>
    <w:rsid w:val="00B65BF2"/>
    <w:rsid w:val="00B705DD"/>
    <w:rsid w:val="00B72E2D"/>
    <w:rsid w:val="00B7633E"/>
    <w:rsid w:val="00B83F7D"/>
    <w:rsid w:val="00B846C1"/>
    <w:rsid w:val="00B85BF1"/>
    <w:rsid w:val="00B86995"/>
    <w:rsid w:val="00B86D32"/>
    <w:rsid w:val="00BA1D5E"/>
    <w:rsid w:val="00BB2296"/>
    <w:rsid w:val="00BC1AD2"/>
    <w:rsid w:val="00BC36D0"/>
    <w:rsid w:val="00BC4BFB"/>
    <w:rsid w:val="00BC54B3"/>
    <w:rsid w:val="00BD4529"/>
    <w:rsid w:val="00BD4D3C"/>
    <w:rsid w:val="00BD50BA"/>
    <w:rsid w:val="00BE4053"/>
    <w:rsid w:val="00BE4E03"/>
    <w:rsid w:val="00BE6775"/>
    <w:rsid w:val="00BE6808"/>
    <w:rsid w:val="00BF3DA2"/>
    <w:rsid w:val="00BF6671"/>
    <w:rsid w:val="00C011F9"/>
    <w:rsid w:val="00C062C8"/>
    <w:rsid w:val="00C10A25"/>
    <w:rsid w:val="00C10AB8"/>
    <w:rsid w:val="00C12D58"/>
    <w:rsid w:val="00C133B0"/>
    <w:rsid w:val="00C20F81"/>
    <w:rsid w:val="00C22F0D"/>
    <w:rsid w:val="00C24B95"/>
    <w:rsid w:val="00C24DA2"/>
    <w:rsid w:val="00C25922"/>
    <w:rsid w:val="00C26D53"/>
    <w:rsid w:val="00C30182"/>
    <w:rsid w:val="00C30D91"/>
    <w:rsid w:val="00C319C2"/>
    <w:rsid w:val="00C32C35"/>
    <w:rsid w:val="00C347C2"/>
    <w:rsid w:val="00C36075"/>
    <w:rsid w:val="00C376E4"/>
    <w:rsid w:val="00C4183A"/>
    <w:rsid w:val="00C41D8C"/>
    <w:rsid w:val="00C423DF"/>
    <w:rsid w:val="00C43707"/>
    <w:rsid w:val="00C43F6C"/>
    <w:rsid w:val="00C45BAF"/>
    <w:rsid w:val="00C45C95"/>
    <w:rsid w:val="00C534C1"/>
    <w:rsid w:val="00C53F0D"/>
    <w:rsid w:val="00C55E09"/>
    <w:rsid w:val="00C577C9"/>
    <w:rsid w:val="00C61B45"/>
    <w:rsid w:val="00C63C2D"/>
    <w:rsid w:val="00C6516E"/>
    <w:rsid w:val="00C656EE"/>
    <w:rsid w:val="00C6737C"/>
    <w:rsid w:val="00C707AC"/>
    <w:rsid w:val="00C72BE1"/>
    <w:rsid w:val="00C806C2"/>
    <w:rsid w:val="00C82758"/>
    <w:rsid w:val="00C84152"/>
    <w:rsid w:val="00C9190B"/>
    <w:rsid w:val="00C92053"/>
    <w:rsid w:val="00C925E9"/>
    <w:rsid w:val="00C93A10"/>
    <w:rsid w:val="00CA18A9"/>
    <w:rsid w:val="00CA2153"/>
    <w:rsid w:val="00CA2DBF"/>
    <w:rsid w:val="00CA4447"/>
    <w:rsid w:val="00CA569A"/>
    <w:rsid w:val="00CA57AF"/>
    <w:rsid w:val="00CB0B17"/>
    <w:rsid w:val="00CC5AD0"/>
    <w:rsid w:val="00CD282F"/>
    <w:rsid w:val="00CD5D70"/>
    <w:rsid w:val="00CE276B"/>
    <w:rsid w:val="00CE4743"/>
    <w:rsid w:val="00CF225B"/>
    <w:rsid w:val="00CF6893"/>
    <w:rsid w:val="00CF7BD4"/>
    <w:rsid w:val="00D003EA"/>
    <w:rsid w:val="00D048E1"/>
    <w:rsid w:val="00D05235"/>
    <w:rsid w:val="00D16B53"/>
    <w:rsid w:val="00D21425"/>
    <w:rsid w:val="00D21CC5"/>
    <w:rsid w:val="00D23EF0"/>
    <w:rsid w:val="00D24C6A"/>
    <w:rsid w:val="00D2689A"/>
    <w:rsid w:val="00D303DB"/>
    <w:rsid w:val="00D30CA1"/>
    <w:rsid w:val="00D31464"/>
    <w:rsid w:val="00D3457B"/>
    <w:rsid w:val="00D42F46"/>
    <w:rsid w:val="00D44B25"/>
    <w:rsid w:val="00D4673E"/>
    <w:rsid w:val="00D476E4"/>
    <w:rsid w:val="00D53DC7"/>
    <w:rsid w:val="00D61D6F"/>
    <w:rsid w:val="00D652FF"/>
    <w:rsid w:val="00D716CE"/>
    <w:rsid w:val="00D7296A"/>
    <w:rsid w:val="00D73B61"/>
    <w:rsid w:val="00D84883"/>
    <w:rsid w:val="00D86466"/>
    <w:rsid w:val="00D919A7"/>
    <w:rsid w:val="00DA149E"/>
    <w:rsid w:val="00DA52C6"/>
    <w:rsid w:val="00DA64A6"/>
    <w:rsid w:val="00DA7B1C"/>
    <w:rsid w:val="00DB1B4F"/>
    <w:rsid w:val="00DB3A79"/>
    <w:rsid w:val="00DB452F"/>
    <w:rsid w:val="00DB5218"/>
    <w:rsid w:val="00DC3304"/>
    <w:rsid w:val="00DC3A14"/>
    <w:rsid w:val="00DD090D"/>
    <w:rsid w:val="00DD0F1A"/>
    <w:rsid w:val="00DD2BC0"/>
    <w:rsid w:val="00DD54D9"/>
    <w:rsid w:val="00DD5E27"/>
    <w:rsid w:val="00DD60EA"/>
    <w:rsid w:val="00DD63B0"/>
    <w:rsid w:val="00DD6F30"/>
    <w:rsid w:val="00DE06A4"/>
    <w:rsid w:val="00DE0959"/>
    <w:rsid w:val="00DE2029"/>
    <w:rsid w:val="00DE3BCB"/>
    <w:rsid w:val="00DE7B58"/>
    <w:rsid w:val="00DF07F0"/>
    <w:rsid w:val="00DF0C7C"/>
    <w:rsid w:val="00DF470B"/>
    <w:rsid w:val="00DF79D6"/>
    <w:rsid w:val="00E1471E"/>
    <w:rsid w:val="00E1533B"/>
    <w:rsid w:val="00E156B0"/>
    <w:rsid w:val="00E1734A"/>
    <w:rsid w:val="00E232CF"/>
    <w:rsid w:val="00E253C0"/>
    <w:rsid w:val="00E258E7"/>
    <w:rsid w:val="00E32A38"/>
    <w:rsid w:val="00E35F2B"/>
    <w:rsid w:val="00E44BBE"/>
    <w:rsid w:val="00E50488"/>
    <w:rsid w:val="00E53C61"/>
    <w:rsid w:val="00E55848"/>
    <w:rsid w:val="00E55E94"/>
    <w:rsid w:val="00E560BB"/>
    <w:rsid w:val="00E57132"/>
    <w:rsid w:val="00E576BE"/>
    <w:rsid w:val="00E62981"/>
    <w:rsid w:val="00E72B93"/>
    <w:rsid w:val="00E7500E"/>
    <w:rsid w:val="00E75C10"/>
    <w:rsid w:val="00E8133C"/>
    <w:rsid w:val="00E8405A"/>
    <w:rsid w:val="00E84FD2"/>
    <w:rsid w:val="00E86707"/>
    <w:rsid w:val="00E87010"/>
    <w:rsid w:val="00E872C7"/>
    <w:rsid w:val="00E900EF"/>
    <w:rsid w:val="00E923D6"/>
    <w:rsid w:val="00E93A8C"/>
    <w:rsid w:val="00E93B09"/>
    <w:rsid w:val="00E95F7F"/>
    <w:rsid w:val="00EA0B20"/>
    <w:rsid w:val="00EA3E91"/>
    <w:rsid w:val="00EA4743"/>
    <w:rsid w:val="00EA6876"/>
    <w:rsid w:val="00EB0A72"/>
    <w:rsid w:val="00EB5895"/>
    <w:rsid w:val="00EB769C"/>
    <w:rsid w:val="00EC2C5C"/>
    <w:rsid w:val="00EC3F94"/>
    <w:rsid w:val="00ED1689"/>
    <w:rsid w:val="00ED4054"/>
    <w:rsid w:val="00ED4F9E"/>
    <w:rsid w:val="00EE2A6C"/>
    <w:rsid w:val="00EE43E9"/>
    <w:rsid w:val="00EF0F13"/>
    <w:rsid w:val="00EF53F6"/>
    <w:rsid w:val="00F011D1"/>
    <w:rsid w:val="00F0337A"/>
    <w:rsid w:val="00F048B5"/>
    <w:rsid w:val="00F07EFF"/>
    <w:rsid w:val="00F11BA1"/>
    <w:rsid w:val="00F220E8"/>
    <w:rsid w:val="00F24362"/>
    <w:rsid w:val="00F24B4B"/>
    <w:rsid w:val="00F256C4"/>
    <w:rsid w:val="00F264D2"/>
    <w:rsid w:val="00F27478"/>
    <w:rsid w:val="00F32D9A"/>
    <w:rsid w:val="00F3367A"/>
    <w:rsid w:val="00F33A48"/>
    <w:rsid w:val="00F35B2E"/>
    <w:rsid w:val="00F41BFC"/>
    <w:rsid w:val="00F44B89"/>
    <w:rsid w:val="00F44F8E"/>
    <w:rsid w:val="00F52A56"/>
    <w:rsid w:val="00F54D28"/>
    <w:rsid w:val="00F54DC3"/>
    <w:rsid w:val="00F7363E"/>
    <w:rsid w:val="00F77DDD"/>
    <w:rsid w:val="00F8163A"/>
    <w:rsid w:val="00F82A8D"/>
    <w:rsid w:val="00F84409"/>
    <w:rsid w:val="00F9088D"/>
    <w:rsid w:val="00F95CF5"/>
    <w:rsid w:val="00FA2093"/>
    <w:rsid w:val="00FA379F"/>
    <w:rsid w:val="00FA74FD"/>
    <w:rsid w:val="00FA7AA1"/>
    <w:rsid w:val="00FB3A35"/>
    <w:rsid w:val="00FB6AFA"/>
    <w:rsid w:val="00FC5A62"/>
    <w:rsid w:val="00FC7F44"/>
    <w:rsid w:val="00FD0840"/>
    <w:rsid w:val="00FD3EEC"/>
    <w:rsid w:val="00FD5F09"/>
    <w:rsid w:val="00FD5F9B"/>
    <w:rsid w:val="00FE1868"/>
    <w:rsid w:val="00FF2773"/>
    <w:rsid w:val="00FF2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9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70B9B"/>
    <w:pPr>
      <w:keepNext/>
      <w:widowControl w:val="0"/>
      <w:tabs>
        <w:tab w:val="left" w:pos="1584"/>
        <w:tab w:val="left" w:pos="5760"/>
        <w:tab w:val="left" w:pos="6192"/>
      </w:tabs>
      <w:jc w:val="center"/>
      <w:outlineLvl w:val="0"/>
    </w:pPr>
    <w:rPr>
      <w:rFonts w:ascii="Baskerville" w:hAnsi="Baskerville"/>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B9B"/>
    <w:rPr>
      <w:rFonts w:ascii="Baskerville" w:eastAsia="Times New Roman" w:hAnsi="Baskerville" w:cs="Times New Roman"/>
      <w:snapToGrid w:val="0"/>
      <w:sz w:val="24"/>
      <w:szCs w:val="20"/>
    </w:rPr>
  </w:style>
  <w:style w:type="paragraph" w:styleId="BodyText">
    <w:name w:val="Body Text"/>
    <w:basedOn w:val="Normal"/>
    <w:link w:val="BodyTextChar"/>
    <w:rsid w:val="00770B9B"/>
    <w:pPr>
      <w:widowControl w:val="0"/>
      <w:tabs>
        <w:tab w:val="left" w:pos="1584"/>
        <w:tab w:val="left" w:pos="5760"/>
        <w:tab w:val="left" w:pos="6192"/>
      </w:tabs>
    </w:pPr>
    <w:rPr>
      <w:rFonts w:ascii="Baskerville" w:hAnsi="Baskerville"/>
      <w:snapToGrid w:val="0"/>
      <w:sz w:val="24"/>
    </w:rPr>
  </w:style>
  <w:style w:type="character" w:customStyle="1" w:styleId="BodyTextChar">
    <w:name w:val="Body Text Char"/>
    <w:basedOn w:val="DefaultParagraphFont"/>
    <w:link w:val="BodyText"/>
    <w:rsid w:val="00770B9B"/>
    <w:rPr>
      <w:rFonts w:ascii="Baskerville" w:eastAsia="Times New Roman" w:hAnsi="Baskerville" w:cs="Times New Roman"/>
      <w:snapToGrid w:val="0"/>
      <w:sz w:val="24"/>
      <w:szCs w:val="20"/>
    </w:rPr>
  </w:style>
  <w:style w:type="character" w:styleId="Hyperlink">
    <w:name w:val="Hyperlink"/>
    <w:basedOn w:val="DefaultParagraphFont"/>
    <w:rsid w:val="00770B9B"/>
    <w:rPr>
      <w:color w:val="0000FF"/>
      <w:u w:val="single"/>
    </w:rPr>
  </w:style>
  <w:style w:type="paragraph" w:styleId="ListParagraph">
    <w:name w:val="List Paragraph"/>
    <w:basedOn w:val="Normal"/>
    <w:uiPriority w:val="34"/>
    <w:qFormat/>
    <w:rsid w:val="00770B9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itionai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4299</Characters>
  <Application>Microsoft Office Word</Application>
  <DocSecurity>0</DocSecurity>
  <Lines>35</Lines>
  <Paragraphs>10</Paragraphs>
  <ScaleCrop>false</ScaleCrop>
  <Company>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2012-01-30T16:02:00Z</dcterms:created>
  <dcterms:modified xsi:type="dcterms:W3CDTF">2012-01-30T16:02:00Z</dcterms:modified>
</cp:coreProperties>
</file>