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DE046" w14:textId="77777777" w:rsidR="00EF0A55" w:rsidRDefault="00EF0A55" w:rsidP="00EF0A55">
      <w:pPr>
        <w:pStyle w:val="Title"/>
      </w:pPr>
      <w:r>
        <w:t>NATIONAL LUTHERAN SCHOOL ACCREDITATION</w:t>
      </w:r>
    </w:p>
    <w:p w14:paraId="5EF1BF6F" w14:textId="77777777" w:rsidR="00EF0A55" w:rsidRDefault="00EF0A55" w:rsidP="00EF0A55">
      <w:pPr>
        <w:jc w:val="center"/>
        <w:rPr>
          <w:b/>
        </w:rPr>
      </w:pPr>
      <w:r>
        <w:rPr>
          <w:b/>
        </w:rPr>
        <w:t>STANDARDS BASED CUMULATIVE ANNUAL REPORT/School Improvement Plan</w:t>
      </w:r>
    </w:p>
    <w:p w14:paraId="7B49F5A3" w14:textId="77777777" w:rsidR="00EF0A55" w:rsidRPr="00F203A0" w:rsidRDefault="00EF0A55" w:rsidP="00EF0A55">
      <w:pPr>
        <w:jc w:val="center"/>
        <w:rPr>
          <w:b/>
          <w:sz w:val="16"/>
          <w:szCs w:val="16"/>
        </w:rPr>
      </w:pPr>
      <w:r>
        <w:rPr>
          <w:b/>
          <w:sz w:val="16"/>
          <w:szCs w:val="16"/>
        </w:rPr>
        <w:t>(Please use this form and complete on computer.)</w:t>
      </w:r>
    </w:p>
    <w:p w14:paraId="5F617921" w14:textId="77777777" w:rsidR="00EF0A55" w:rsidRDefault="00EF0A55" w:rsidP="00EF0A55">
      <w:pPr>
        <w:jc w:val="center"/>
        <w:rPr>
          <w:b/>
          <w:sz w:val="20"/>
          <w:szCs w:val="20"/>
        </w:rPr>
      </w:pPr>
    </w:p>
    <w:p w14:paraId="3970DE33" w14:textId="77777777" w:rsidR="00EF0A55" w:rsidRDefault="00EF0A55" w:rsidP="00EF0A55">
      <w:pPr>
        <w:jc w:val="center"/>
        <w:rPr>
          <w:b/>
          <w:sz w:val="20"/>
          <w:szCs w:val="20"/>
        </w:rPr>
      </w:pPr>
    </w:p>
    <w:p w14:paraId="3A0923FE" w14:textId="77777777" w:rsidR="00EF0A55" w:rsidRDefault="00EF0A55" w:rsidP="00EF0A55">
      <w:pPr>
        <w:rPr>
          <w:b/>
        </w:rPr>
      </w:pPr>
      <w:r>
        <w:rPr>
          <w:b/>
        </w:rPr>
        <w:t>Part I:  Basic Information</w:t>
      </w:r>
    </w:p>
    <w:p w14:paraId="0BB69C78" w14:textId="77777777" w:rsidR="00EF0A55" w:rsidRDefault="00EF0A55" w:rsidP="00EF0A55">
      <w:pPr>
        <w:rPr>
          <w:b/>
          <w:sz w:val="20"/>
          <w:szCs w:val="20"/>
        </w:rPr>
      </w:pPr>
    </w:p>
    <w:p w14:paraId="779D6F39" w14:textId="75CAA4EB" w:rsidR="00695EFD" w:rsidRDefault="00EF0A55" w:rsidP="00EF0A55">
      <w:r>
        <w:t>School:</w:t>
      </w:r>
      <w:r w:rsidR="00695EFD">
        <w:t xml:space="preserve">  St. Peter’s Lutheran </w:t>
      </w:r>
      <w:r w:rsidR="00B37050">
        <w:t>School</w:t>
      </w:r>
    </w:p>
    <w:p w14:paraId="6DC0D06B" w14:textId="77777777" w:rsidR="00695EFD" w:rsidRDefault="00695EFD" w:rsidP="00EF0A55"/>
    <w:p w14:paraId="19089CAC" w14:textId="77777777" w:rsidR="00EF0A55" w:rsidRPr="00394E3A" w:rsidRDefault="00695EFD" w:rsidP="00EF0A55">
      <w:pPr>
        <w:rPr>
          <w:b/>
          <w:u w:val="single"/>
        </w:rPr>
      </w:pPr>
      <w:r>
        <w:t>Address: 5421 France Ave S.</w:t>
      </w:r>
      <w:r>
        <w:tab/>
      </w:r>
      <w:r>
        <w:tab/>
      </w:r>
      <w:r w:rsidR="00EF0A55">
        <w:t xml:space="preserve">City, State, ZIP: </w:t>
      </w:r>
      <w:r>
        <w:t>Edina, MN 55410</w:t>
      </w:r>
    </w:p>
    <w:p w14:paraId="7A6F3970" w14:textId="77777777" w:rsidR="00EF0A55" w:rsidRPr="009F3D7B" w:rsidRDefault="00EF0A55" w:rsidP="00EF0A55">
      <w:pPr>
        <w:rPr>
          <w:b/>
          <w:u w:val="single"/>
        </w:rPr>
      </w:pPr>
    </w:p>
    <w:p w14:paraId="17FB7E6B" w14:textId="77777777" w:rsidR="00EF0A55" w:rsidRDefault="00EF0A55" w:rsidP="00EF0A55">
      <w:pPr>
        <w:rPr>
          <w:b/>
          <w:u w:val="single"/>
        </w:rPr>
      </w:pPr>
      <w:r>
        <w:t>LCMS District:</w:t>
      </w:r>
      <w:r w:rsidR="00695EFD">
        <w:t xml:space="preserve">  MN South</w:t>
      </w:r>
      <w:r w:rsidR="00695EFD">
        <w:tab/>
        <w:t xml:space="preserve">  </w:t>
      </w:r>
      <w:r w:rsidR="00695EFD">
        <w:tab/>
      </w:r>
      <w:r>
        <w:t>School E-mail address:</w:t>
      </w:r>
      <w:r w:rsidR="00695EFD">
        <w:t xml:space="preserve"> info@stpetersedina.org</w:t>
      </w:r>
      <w:r>
        <w:tab/>
      </w:r>
      <w:r>
        <w:tab/>
        <w:t>School Administrator:</w:t>
      </w:r>
      <w:r w:rsidR="00695EFD">
        <w:t xml:space="preserve">  Jeremy Ashley</w:t>
      </w:r>
    </w:p>
    <w:p w14:paraId="262D84BF" w14:textId="77777777" w:rsidR="00EF0A55" w:rsidRPr="009F3D7B" w:rsidRDefault="00EF0A55" w:rsidP="00EF0A55">
      <w:pPr>
        <w:rPr>
          <w:b/>
          <w:u w:val="single"/>
        </w:rPr>
      </w:pPr>
    </w:p>
    <w:p w14:paraId="3B4A5DDE" w14:textId="77777777" w:rsidR="00EF0A55" w:rsidRDefault="00EF0A55" w:rsidP="00EF0A55">
      <w:r w:rsidRPr="009D0187">
        <w:t>Co-accredited</w:t>
      </w:r>
      <w:r>
        <w:t xml:space="preserve"> by (if applicable):</w:t>
      </w:r>
    </w:p>
    <w:p w14:paraId="2EFFD641" w14:textId="77777777" w:rsidR="00EF0A55" w:rsidRPr="009F3D7B" w:rsidRDefault="00EF0A55" w:rsidP="00EF0A55"/>
    <w:p w14:paraId="27CB55D4" w14:textId="44CF13B6" w:rsidR="00EF0A55" w:rsidRDefault="00544B9A" w:rsidP="00EF0A55">
      <w:r>
        <w:rPr>
          <w:rFonts w:cs="Arial"/>
          <w:b/>
          <w:noProof/>
          <w:u w:val="single"/>
        </w:rPr>
        <w:drawing>
          <wp:anchor distT="0" distB="0" distL="114300" distR="114300" simplePos="0" relativeHeight="251658240" behindDoc="1" locked="0" layoutInCell="1" allowOverlap="1" wp14:anchorId="7FE58FDC" wp14:editId="573406A8">
            <wp:simplePos x="0" y="0"/>
            <wp:positionH relativeFrom="column">
              <wp:posOffset>2057400</wp:posOffset>
            </wp:positionH>
            <wp:positionV relativeFrom="paragraph">
              <wp:posOffset>31750</wp:posOffset>
            </wp:positionV>
            <wp:extent cx="1943100" cy="542925"/>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remy Print - cropped.jpg"/>
                    <pic:cNvPicPr/>
                  </pic:nvPicPr>
                  <pic:blipFill>
                    <a:blip r:embed="rId6">
                      <a:extLst>
                        <a:ext uri="{28A0092B-C50C-407E-A947-70E740481C1C}">
                          <a14:useLocalDpi xmlns:a14="http://schemas.microsoft.com/office/drawing/2010/main" val="0"/>
                        </a:ext>
                      </a:extLst>
                    </a:blip>
                    <a:stretch>
                      <a:fillRect/>
                    </a:stretch>
                  </pic:blipFill>
                  <pic:spPr>
                    <a:xfrm>
                      <a:off x="0" y="0"/>
                      <a:ext cx="1943100" cy="542925"/>
                    </a:xfrm>
                    <a:prstGeom prst="rect">
                      <a:avLst/>
                    </a:prstGeom>
                  </pic:spPr>
                </pic:pic>
              </a:graphicData>
            </a:graphic>
            <wp14:sizeRelH relativeFrom="page">
              <wp14:pctWidth>0</wp14:pctWidth>
            </wp14:sizeRelH>
            <wp14:sizeRelV relativeFrom="page">
              <wp14:pctHeight>0</wp14:pctHeight>
            </wp14:sizeRelV>
          </wp:anchor>
        </w:drawing>
      </w:r>
      <w:r w:rsidR="00EF0A55">
        <w:t xml:space="preserve">Report is for year (Circle one) </w:t>
      </w:r>
      <w:r w:rsidR="00EF0A55" w:rsidRPr="00695EFD">
        <w:rPr>
          <w:b/>
          <w:u w:val="single"/>
        </w:rPr>
        <w:t>1</w:t>
      </w:r>
      <w:r w:rsidR="00EF0A55">
        <w:t xml:space="preserve">  2  3  4  5  6  (Time to re-apply)   Date of most recent NLSA site visit:</w:t>
      </w:r>
      <w:r w:rsidR="00695EFD">
        <w:t xml:space="preserve"> May 4-5, 2011</w:t>
      </w:r>
    </w:p>
    <w:p w14:paraId="3EA8742B" w14:textId="77777777" w:rsidR="00EF0A55" w:rsidRDefault="00EF0A55" w:rsidP="00EF0A55">
      <w:pPr>
        <w:rPr>
          <w:b/>
          <w:u w:val="single"/>
        </w:rPr>
      </w:pPr>
    </w:p>
    <w:p w14:paraId="5F7D5A67" w14:textId="5A5E8593" w:rsidR="00EF0A55" w:rsidRDefault="00EF0A55" w:rsidP="00EF0A55">
      <w:pPr>
        <w:jc w:val="both"/>
        <w:rPr>
          <w:rFonts w:cs="Arial"/>
          <w:b/>
        </w:rPr>
      </w:pPr>
      <w:r>
        <w:rPr>
          <w:rFonts w:cs="Arial"/>
          <w:b/>
        </w:rPr>
        <w:t xml:space="preserve">Administrator’s Signature </w:t>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rPr>
        <w:t xml:space="preserve"> Date </w:t>
      </w:r>
      <w:r>
        <w:rPr>
          <w:rFonts w:cs="Arial"/>
          <w:b/>
          <w:u w:val="single"/>
        </w:rPr>
        <w:tab/>
      </w:r>
      <w:r w:rsidR="00544B9A" w:rsidRPr="00544B9A">
        <w:rPr>
          <w:rFonts w:cs="Arial"/>
          <w:u w:val="single"/>
        </w:rPr>
        <w:t>May 15, 2012</w:t>
      </w:r>
      <w:r>
        <w:rPr>
          <w:rFonts w:cs="Arial"/>
          <w:b/>
          <w:u w:val="single"/>
        </w:rPr>
        <w:tab/>
      </w:r>
    </w:p>
    <w:p w14:paraId="670217E1" w14:textId="77777777" w:rsidR="00EF0A55" w:rsidRDefault="00EF0A55" w:rsidP="00EF0A55">
      <w:pPr>
        <w:jc w:val="both"/>
        <w:rPr>
          <w:rFonts w:cs="Arial"/>
          <w:b/>
        </w:rPr>
      </w:pPr>
    </w:p>
    <w:p w14:paraId="565AF33F" w14:textId="366B36BF" w:rsidR="00EF0A55" w:rsidRPr="009F3D7B" w:rsidRDefault="00EF0A55" w:rsidP="00EF0A55">
      <w:pPr>
        <w:jc w:val="both"/>
        <w:rPr>
          <w:rFonts w:cs="Arial"/>
          <w:b/>
          <w:u w:val="single"/>
        </w:rPr>
      </w:pPr>
      <w:r>
        <w:rPr>
          <w:rFonts w:cs="Arial"/>
          <w:b/>
        </w:rPr>
        <w:t xml:space="preserve">School Board Chair’s Signature </w:t>
      </w:r>
      <w:r>
        <w:rPr>
          <w:rFonts w:cs="Arial"/>
          <w:b/>
          <w:u w:val="single"/>
        </w:rPr>
        <w:tab/>
      </w:r>
      <w:r w:rsidR="00544B9A">
        <w:rPr>
          <w:rFonts w:cs="Arial"/>
          <w:b/>
          <w:u w:val="single"/>
        </w:rPr>
        <w:t>Matt Yeager</w:t>
      </w:r>
      <w:r>
        <w:rPr>
          <w:rFonts w:cs="Arial"/>
          <w:b/>
          <w:u w:val="single"/>
        </w:rPr>
        <w:tab/>
      </w:r>
      <w:r>
        <w:rPr>
          <w:rFonts w:cs="Arial"/>
          <w:b/>
          <w:u w:val="single"/>
        </w:rPr>
        <w:tab/>
      </w:r>
      <w:r>
        <w:rPr>
          <w:rFonts w:cs="Arial"/>
          <w:b/>
          <w:u w:val="single"/>
        </w:rPr>
        <w:tab/>
      </w:r>
      <w:r>
        <w:rPr>
          <w:rFonts w:cs="Arial"/>
          <w:b/>
          <w:u w:val="single"/>
        </w:rPr>
        <w:tab/>
      </w:r>
      <w:r>
        <w:rPr>
          <w:rFonts w:cs="Arial"/>
          <w:b/>
        </w:rPr>
        <w:t xml:space="preserve"> Date </w:t>
      </w:r>
      <w:r>
        <w:rPr>
          <w:rFonts w:cs="Arial"/>
          <w:b/>
          <w:u w:val="single"/>
        </w:rPr>
        <w:tab/>
      </w:r>
      <w:r w:rsidR="00544B9A" w:rsidRPr="00544B9A">
        <w:rPr>
          <w:rFonts w:cs="Arial"/>
          <w:u w:val="single"/>
        </w:rPr>
        <w:t>May 15, 2012</w:t>
      </w:r>
      <w:r>
        <w:rPr>
          <w:rFonts w:cs="Arial"/>
          <w:b/>
          <w:u w:val="single"/>
        </w:rPr>
        <w:tab/>
      </w:r>
    </w:p>
    <w:p w14:paraId="7A328FED" w14:textId="77777777" w:rsidR="00EF0A55" w:rsidRDefault="00EF0A55" w:rsidP="00EF0A55">
      <w:pPr>
        <w:rPr>
          <w:rFonts w:cs="Arial"/>
          <w:b/>
          <w:sz w:val="20"/>
          <w:szCs w:val="20"/>
        </w:rPr>
      </w:pPr>
      <w:r>
        <w:rPr>
          <w:rFonts w:cs="Arial"/>
          <w:b/>
          <w:sz w:val="20"/>
          <w:szCs w:val="20"/>
        </w:rPr>
        <w:t>(By this coming from the e-mail address above I state that each recommendation in the Visiting Team Report either has or will receive serious consideration for action.)</w:t>
      </w:r>
    </w:p>
    <w:p w14:paraId="00C8615A" w14:textId="77777777" w:rsidR="00EF0A55" w:rsidRDefault="00EF0A55" w:rsidP="00EF0A55">
      <w:pPr>
        <w:rPr>
          <w:rFonts w:cs="Arial"/>
          <w:b/>
        </w:rPr>
      </w:pPr>
    </w:p>
    <w:p w14:paraId="224B5CB0" w14:textId="77777777" w:rsidR="00EF0A55" w:rsidRDefault="00EF0A55" w:rsidP="00EF0A55">
      <w:pPr>
        <w:rPr>
          <w:rFonts w:cs="Arial"/>
          <w:b/>
        </w:rPr>
      </w:pPr>
      <w:r>
        <w:rPr>
          <w:rFonts w:cs="Arial"/>
          <w:b/>
        </w:rPr>
        <w:t>This report is due in your district office no later than May 15.  The district accreditation committee will review by June 15.</w:t>
      </w:r>
    </w:p>
    <w:p w14:paraId="402F9F1C" w14:textId="77777777" w:rsidR="00EF0A55" w:rsidRDefault="00EF0A55" w:rsidP="00EF0A55">
      <w:pPr>
        <w:rPr>
          <w:rFonts w:cs="Arial"/>
          <w:b/>
        </w:rPr>
      </w:pPr>
    </w:p>
    <w:p w14:paraId="7DF7CBF9" w14:textId="77777777" w:rsidR="00EF0A55" w:rsidRPr="009F3D7B" w:rsidRDefault="00EF0A55" w:rsidP="00EF0A55">
      <w:pPr>
        <w:rPr>
          <w:rFonts w:cs="Arial"/>
          <w:b/>
        </w:rPr>
      </w:pPr>
      <w:r>
        <w:rPr>
          <w:rFonts w:cs="Arial"/>
          <w:b/>
        </w:rPr>
        <w:t>The annual fee is due in the NLSA office no later than October 15.</w:t>
      </w:r>
    </w:p>
    <w:p w14:paraId="26590D0A" w14:textId="77777777" w:rsidR="00EF0A55" w:rsidRDefault="00EF0A55" w:rsidP="00EF0A55">
      <w:pPr>
        <w:jc w:val="both"/>
        <w:rPr>
          <w:rFonts w:cs="Arial"/>
          <w:b/>
        </w:rPr>
      </w:pPr>
    </w:p>
    <w:p w14:paraId="4155FC98" w14:textId="77777777" w:rsidR="00EF0A55" w:rsidRDefault="00EF0A55" w:rsidP="00EF0A55">
      <w:pPr>
        <w:jc w:val="both"/>
        <w:rPr>
          <w:rFonts w:cs="Arial"/>
          <w:b/>
        </w:rPr>
      </w:pPr>
      <w:r>
        <w:rPr>
          <w:rFonts w:cs="Arial"/>
          <w:b/>
        </w:rPr>
        <w:t>Part II:  List any significant School Improvements or Changes this year:  (Fill in as needed.)</w:t>
      </w:r>
    </w:p>
    <w:p w14:paraId="4A201FFE" w14:textId="77777777" w:rsidR="00544B9A" w:rsidRDefault="00544B9A" w:rsidP="00EF0A55">
      <w:pPr>
        <w:jc w:val="both"/>
        <w:rPr>
          <w:rFonts w:cs="Arial"/>
          <w:b/>
        </w:rPr>
      </w:pPr>
    </w:p>
    <w:p w14:paraId="4D782E9C" w14:textId="47507ECD" w:rsidR="00544B9A" w:rsidRDefault="00544B9A" w:rsidP="00544B9A">
      <w:pPr>
        <w:pStyle w:val="ListParagraph"/>
        <w:numPr>
          <w:ilvl w:val="0"/>
          <w:numId w:val="12"/>
        </w:numPr>
        <w:jc w:val="both"/>
        <w:rPr>
          <w:rFonts w:cs="Arial"/>
          <w:b/>
        </w:rPr>
      </w:pPr>
      <w:r w:rsidRPr="00544B9A">
        <w:rPr>
          <w:rFonts w:cs="Arial"/>
          <w:b/>
        </w:rPr>
        <w:t>iPads were integrated into all elementary classrooms, including each 3</w:t>
      </w:r>
      <w:r w:rsidRPr="00544B9A">
        <w:rPr>
          <w:rFonts w:cs="Arial"/>
          <w:b/>
          <w:vertAlign w:val="superscript"/>
        </w:rPr>
        <w:t>rd</w:t>
      </w:r>
      <w:r w:rsidRPr="00544B9A">
        <w:rPr>
          <w:rFonts w:cs="Arial"/>
          <w:b/>
        </w:rPr>
        <w:t>-6</w:t>
      </w:r>
      <w:r w:rsidRPr="00544B9A">
        <w:rPr>
          <w:rFonts w:cs="Arial"/>
          <w:b/>
          <w:vertAlign w:val="superscript"/>
        </w:rPr>
        <w:t>th</w:t>
      </w:r>
      <w:r w:rsidRPr="00544B9A">
        <w:rPr>
          <w:rFonts w:cs="Arial"/>
          <w:b/>
        </w:rPr>
        <w:t xml:space="preserve"> grader being assigned their own iPad for use at home and school throughout the year.  </w:t>
      </w:r>
      <w:r w:rsidR="005F6454">
        <w:rPr>
          <w:rFonts w:cs="Arial"/>
          <w:b/>
        </w:rPr>
        <w:t>Teachers also received an iPad.</w:t>
      </w:r>
      <w:bookmarkStart w:id="0" w:name="_GoBack"/>
      <w:bookmarkEnd w:id="0"/>
    </w:p>
    <w:p w14:paraId="316C9035" w14:textId="77777777" w:rsidR="005F6454" w:rsidRPr="001C3369" w:rsidRDefault="005F6454" w:rsidP="005F6454">
      <w:pPr>
        <w:pStyle w:val="ListParagraph"/>
        <w:numPr>
          <w:ilvl w:val="0"/>
          <w:numId w:val="12"/>
        </w:numPr>
        <w:jc w:val="both"/>
        <w:rPr>
          <w:rFonts w:cs="Arial"/>
          <w:b/>
        </w:rPr>
      </w:pPr>
      <w:r>
        <w:rPr>
          <w:rFonts w:cs="Arial"/>
          <w:b/>
        </w:rPr>
        <w:t xml:space="preserve">An access control security system was added to increase safety of students and staff.  </w:t>
      </w:r>
    </w:p>
    <w:p w14:paraId="253D081A" w14:textId="77777777" w:rsidR="005F6454" w:rsidRPr="00544B9A" w:rsidRDefault="005F6454" w:rsidP="005F6454">
      <w:pPr>
        <w:pStyle w:val="ListParagraph"/>
        <w:jc w:val="both"/>
        <w:rPr>
          <w:rFonts w:cs="Arial"/>
          <w:b/>
        </w:rPr>
      </w:pPr>
    </w:p>
    <w:p w14:paraId="1AC82365" w14:textId="77777777" w:rsidR="00EF0A55" w:rsidRDefault="00EF0A55" w:rsidP="00EF0A55">
      <w:pPr>
        <w:jc w:val="both"/>
        <w:rPr>
          <w:rFonts w:cs="Arial"/>
          <w:b/>
        </w:rPr>
      </w:pPr>
    </w:p>
    <w:p w14:paraId="0B029ACF" w14:textId="77777777" w:rsidR="00EF0A55" w:rsidRDefault="00EF0A55" w:rsidP="00EF0A55">
      <w:pPr>
        <w:jc w:val="both"/>
        <w:rPr>
          <w:rFonts w:cs="Arial"/>
          <w:b/>
        </w:rPr>
      </w:pPr>
    </w:p>
    <w:p w14:paraId="7DF9A4C1" w14:textId="77777777" w:rsidR="00EF0A55" w:rsidRDefault="00EF0A55" w:rsidP="00EF0A55">
      <w:pPr>
        <w:rPr>
          <w:b/>
        </w:rPr>
      </w:pPr>
      <w:r>
        <w:rPr>
          <w:b/>
        </w:rPr>
        <w:t>Part III:  Recommendation Report:  (List any Major Deficiencies first.)  (To move to the next column, click “Tab.”)</w:t>
      </w:r>
    </w:p>
    <w:p w14:paraId="01315279" w14:textId="1EFAFD6D" w:rsidR="00713978" w:rsidRDefault="00EF0A55" w:rsidP="00EF0A55">
      <w:pPr>
        <w:jc w:val="center"/>
        <w:rPr>
          <w:b/>
        </w:rPr>
      </w:pPr>
      <w:r>
        <w:rPr>
          <w:b/>
        </w:rPr>
        <w:t>(Parenthetical comments are samples of how the form is to be completed.)</w:t>
      </w:r>
    </w:p>
    <w:p w14:paraId="5C3591B8" w14:textId="77777777" w:rsidR="00713978" w:rsidRDefault="00713978" w:rsidP="00EF0A55">
      <w:pPr>
        <w:jc w:val="center"/>
        <w:rPr>
          <w:b/>
        </w:rPr>
      </w:pPr>
    </w:p>
    <w:p w14:paraId="0E242EAB" w14:textId="77777777" w:rsidR="00713978" w:rsidRDefault="00713978" w:rsidP="00EF0A55">
      <w:pPr>
        <w:jc w:val="center"/>
        <w:rPr>
          <w:b/>
        </w:rPr>
      </w:pPr>
    </w:p>
    <w:p w14:paraId="1D1F0780" w14:textId="77777777" w:rsidR="00713978" w:rsidRDefault="00713978" w:rsidP="00EF0A55">
      <w:pPr>
        <w:jc w:val="center"/>
        <w:rPr>
          <w:b/>
        </w:rPr>
      </w:pPr>
    </w:p>
    <w:p w14:paraId="4A6F87E0" w14:textId="77777777" w:rsidR="00713978" w:rsidRDefault="00713978" w:rsidP="00EF0A55">
      <w:pPr>
        <w:jc w:val="center"/>
        <w:rPr>
          <w:b/>
        </w:rPr>
      </w:pPr>
    </w:p>
    <w:p w14:paraId="33BC7611" w14:textId="77777777" w:rsidR="00713978" w:rsidRDefault="00713978" w:rsidP="00EF0A55">
      <w:pPr>
        <w:jc w:val="center"/>
        <w:rPr>
          <w:b/>
        </w:rPr>
      </w:pPr>
    </w:p>
    <w:p w14:paraId="600A2DE9" w14:textId="77777777" w:rsidR="00713978" w:rsidRDefault="00713978" w:rsidP="00EF0A55">
      <w:pPr>
        <w:jc w:val="center"/>
        <w:rPr>
          <w: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4852"/>
        <w:gridCol w:w="1418"/>
        <w:gridCol w:w="1457"/>
        <w:gridCol w:w="4979"/>
      </w:tblGrid>
      <w:tr w:rsidR="00EF0A55" w14:paraId="66F3A637" w14:textId="77777777" w:rsidTr="00713978">
        <w:tc>
          <w:tcPr>
            <w:tcW w:w="1910" w:type="dxa"/>
          </w:tcPr>
          <w:p w14:paraId="42359A6B" w14:textId="77777777" w:rsidR="00EF0A55" w:rsidRDefault="00EF0A55" w:rsidP="00790173">
            <w:pPr>
              <w:jc w:val="center"/>
              <w:rPr>
                <w:b/>
              </w:rPr>
            </w:pPr>
            <w:r>
              <w:rPr>
                <w:b/>
              </w:rPr>
              <w:t>Section</w:t>
            </w:r>
          </w:p>
          <w:p w14:paraId="1D71D8E9" w14:textId="77777777" w:rsidR="00EF0A55" w:rsidRDefault="00EF0A55" w:rsidP="00790173">
            <w:pPr>
              <w:jc w:val="center"/>
              <w:rPr>
                <w:b/>
              </w:rPr>
            </w:pPr>
            <w:r>
              <w:rPr>
                <w:b/>
              </w:rPr>
              <w:t>&amp;</w:t>
            </w:r>
          </w:p>
          <w:p w14:paraId="339B148C" w14:textId="77777777" w:rsidR="00EF0A55" w:rsidRDefault="00EF0A55" w:rsidP="00790173">
            <w:pPr>
              <w:jc w:val="center"/>
              <w:rPr>
                <w:b/>
              </w:rPr>
            </w:pPr>
            <w:r>
              <w:rPr>
                <w:b/>
              </w:rPr>
              <w:t>Standard Number</w:t>
            </w:r>
          </w:p>
        </w:tc>
        <w:tc>
          <w:tcPr>
            <w:tcW w:w="4852" w:type="dxa"/>
          </w:tcPr>
          <w:p w14:paraId="5F7017A6" w14:textId="77777777" w:rsidR="00EF0A55" w:rsidRPr="00000790" w:rsidRDefault="00EF0A55" w:rsidP="00790173">
            <w:pPr>
              <w:rPr>
                <w:rFonts w:cs="Arial"/>
                <w:b/>
              </w:rPr>
            </w:pPr>
          </w:p>
          <w:p w14:paraId="6A481E82" w14:textId="77777777" w:rsidR="00EF0A55" w:rsidRPr="00000790" w:rsidRDefault="00EF0A55" w:rsidP="00790173">
            <w:pPr>
              <w:jc w:val="center"/>
              <w:rPr>
                <w:rFonts w:cs="Arial"/>
                <w:b/>
              </w:rPr>
            </w:pPr>
            <w:r w:rsidRPr="00000790">
              <w:rPr>
                <w:rFonts w:cs="Arial"/>
                <w:b/>
              </w:rPr>
              <w:t xml:space="preserve">Visiting Team </w:t>
            </w:r>
            <w:r w:rsidRPr="00000790">
              <w:rPr>
                <w:rFonts w:cs="Arial"/>
              </w:rPr>
              <w:t xml:space="preserve">Concern </w:t>
            </w:r>
            <w:r w:rsidRPr="00000790">
              <w:rPr>
                <w:rFonts w:cs="Arial"/>
                <w:b/>
              </w:rPr>
              <w:t>and Recommendation</w:t>
            </w:r>
          </w:p>
        </w:tc>
        <w:tc>
          <w:tcPr>
            <w:tcW w:w="1418" w:type="dxa"/>
          </w:tcPr>
          <w:p w14:paraId="6BC74DF2" w14:textId="77777777" w:rsidR="00EF0A55" w:rsidRDefault="00EF0A55" w:rsidP="00790173">
            <w:pPr>
              <w:rPr>
                <w:b/>
              </w:rPr>
            </w:pPr>
          </w:p>
          <w:p w14:paraId="58062C42" w14:textId="77777777" w:rsidR="00EF0A55" w:rsidRDefault="00EF0A55" w:rsidP="00790173">
            <w:pPr>
              <w:jc w:val="center"/>
              <w:rPr>
                <w:b/>
              </w:rPr>
            </w:pPr>
            <w:r>
              <w:rPr>
                <w:b/>
              </w:rPr>
              <w:t>Target</w:t>
            </w:r>
          </w:p>
          <w:p w14:paraId="7FDCB6D1" w14:textId="77777777" w:rsidR="00EF0A55" w:rsidRDefault="00EF0A55" w:rsidP="00790173">
            <w:pPr>
              <w:jc w:val="center"/>
              <w:rPr>
                <w:b/>
              </w:rPr>
            </w:pPr>
            <w:r>
              <w:rPr>
                <w:b/>
              </w:rPr>
              <w:t>Year</w:t>
            </w:r>
          </w:p>
        </w:tc>
        <w:tc>
          <w:tcPr>
            <w:tcW w:w="1457" w:type="dxa"/>
          </w:tcPr>
          <w:p w14:paraId="515E5DC5" w14:textId="77777777" w:rsidR="00EF0A55" w:rsidRDefault="00EF0A55" w:rsidP="00790173">
            <w:pPr>
              <w:rPr>
                <w:b/>
              </w:rPr>
            </w:pPr>
          </w:p>
          <w:p w14:paraId="2C40337F" w14:textId="77777777" w:rsidR="00EF0A55" w:rsidRDefault="00EF0A55" w:rsidP="00790173">
            <w:pPr>
              <w:jc w:val="center"/>
              <w:rPr>
                <w:b/>
              </w:rPr>
            </w:pPr>
            <w:r>
              <w:rPr>
                <w:b/>
              </w:rPr>
              <w:t>Year</w:t>
            </w:r>
          </w:p>
          <w:p w14:paraId="36045C50" w14:textId="77777777" w:rsidR="00EF0A55" w:rsidRDefault="00EF0A55" w:rsidP="00790173">
            <w:pPr>
              <w:jc w:val="center"/>
              <w:rPr>
                <w:b/>
              </w:rPr>
            </w:pPr>
            <w:r>
              <w:rPr>
                <w:b/>
              </w:rPr>
              <w:t>Addressed</w:t>
            </w:r>
          </w:p>
        </w:tc>
        <w:tc>
          <w:tcPr>
            <w:tcW w:w="4979" w:type="dxa"/>
          </w:tcPr>
          <w:p w14:paraId="60564659" w14:textId="77777777" w:rsidR="00EF0A55" w:rsidRDefault="00EF0A55" w:rsidP="00790173">
            <w:pPr>
              <w:rPr>
                <w:b/>
              </w:rPr>
            </w:pPr>
          </w:p>
          <w:p w14:paraId="68D5A3A3" w14:textId="77777777" w:rsidR="00EF0A55" w:rsidRDefault="00EF0A55" w:rsidP="00790173">
            <w:pPr>
              <w:jc w:val="center"/>
              <w:rPr>
                <w:b/>
              </w:rPr>
            </w:pPr>
            <w:r>
              <w:rPr>
                <w:b/>
              </w:rPr>
              <w:t>Action Taken</w:t>
            </w:r>
          </w:p>
        </w:tc>
      </w:tr>
      <w:tr w:rsidR="00713978" w14:paraId="34BEF1FB" w14:textId="77777777" w:rsidTr="00713978">
        <w:tc>
          <w:tcPr>
            <w:tcW w:w="1910" w:type="dxa"/>
          </w:tcPr>
          <w:p w14:paraId="58515848" w14:textId="77777777" w:rsidR="00713978" w:rsidRDefault="00713978" w:rsidP="00790173">
            <w:pPr>
              <w:jc w:val="center"/>
              <w:rPr>
                <w:b/>
              </w:rPr>
            </w:pPr>
            <w:r>
              <w:rPr>
                <w:b/>
              </w:rPr>
              <w:t>1:</w:t>
            </w:r>
          </w:p>
          <w:p w14:paraId="3DDA81E4" w14:textId="43B4B8B1" w:rsidR="00713978" w:rsidRDefault="00713978" w:rsidP="00790173">
            <w:pPr>
              <w:jc w:val="center"/>
              <w:rPr>
                <w:b/>
              </w:rPr>
            </w:pPr>
            <w:r>
              <w:rPr>
                <w:b/>
              </w:rPr>
              <w:t>Mission and Vision</w:t>
            </w:r>
          </w:p>
        </w:tc>
        <w:tc>
          <w:tcPr>
            <w:tcW w:w="4852" w:type="dxa"/>
          </w:tcPr>
          <w:p w14:paraId="071E45C8" w14:textId="77777777" w:rsidR="00713978" w:rsidRPr="00000790" w:rsidRDefault="00713978" w:rsidP="009B649A">
            <w:pPr>
              <w:widowControl w:val="0"/>
              <w:autoSpaceDE w:val="0"/>
              <w:autoSpaceDN w:val="0"/>
              <w:adjustRightInd w:val="0"/>
              <w:rPr>
                <w:rFonts w:cs="Arial"/>
              </w:rPr>
            </w:pPr>
            <w:r w:rsidRPr="00000790">
              <w:rPr>
                <w:rFonts w:cs="Arial"/>
              </w:rPr>
              <w:t>Saint Peter’s mission and vision is not effectively communicated to intermittent on-site visitors</w:t>
            </w:r>
            <w:r>
              <w:rPr>
                <w:rFonts w:cs="Arial"/>
              </w:rPr>
              <w:t xml:space="preserve"> </w:t>
            </w:r>
            <w:r w:rsidRPr="00000790">
              <w:rPr>
                <w:rFonts w:cs="Arial"/>
              </w:rPr>
              <w:t>and those that receive only written communication (Newsletters, bulletin, email). (1, 4)</w:t>
            </w:r>
          </w:p>
          <w:p w14:paraId="38EC7D3E" w14:textId="575E909F" w:rsidR="00713978" w:rsidRPr="00DA11A2" w:rsidRDefault="00713978" w:rsidP="009B649A">
            <w:pPr>
              <w:widowControl w:val="0"/>
              <w:autoSpaceDE w:val="0"/>
              <w:autoSpaceDN w:val="0"/>
              <w:adjustRightInd w:val="0"/>
              <w:rPr>
                <w:rFonts w:cs="Arial"/>
                <w:b/>
              </w:rPr>
            </w:pPr>
            <w:r w:rsidRPr="00DA11A2">
              <w:rPr>
                <w:rFonts w:cs="Arial"/>
                <w:b/>
              </w:rPr>
              <w:t>Conduct a communication audit by having someone outside the congregation seek</w:t>
            </w:r>
            <w:r w:rsidR="007946F7">
              <w:rPr>
                <w:rFonts w:cs="Arial"/>
                <w:b/>
              </w:rPr>
              <w:t xml:space="preserve"> </w:t>
            </w:r>
            <w:r w:rsidRPr="00DA11A2">
              <w:rPr>
                <w:rFonts w:cs="Arial"/>
                <w:b/>
              </w:rPr>
              <w:t>information about St. Peter’s through a variety of modes and report on the success of communicating the mission and vision.</w:t>
            </w:r>
          </w:p>
          <w:p w14:paraId="02B5D5A5" w14:textId="77777777" w:rsidR="00713978" w:rsidRPr="00000790" w:rsidRDefault="00713978" w:rsidP="00790173">
            <w:pPr>
              <w:pStyle w:val="Document1"/>
              <w:keepNext w:val="0"/>
              <w:keepLines w:val="0"/>
              <w:widowControl/>
              <w:tabs>
                <w:tab w:val="clear" w:pos="-720"/>
                <w:tab w:val="left" w:pos="0"/>
                <w:tab w:val="left" w:pos="5040"/>
              </w:tabs>
              <w:ind w:left="360"/>
              <w:rPr>
                <w:rFonts w:ascii="Arial" w:hAnsi="Arial" w:cs="Arial"/>
              </w:rPr>
            </w:pPr>
          </w:p>
        </w:tc>
        <w:tc>
          <w:tcPr>
            <w:tcW w:w="1418" w:type="dxa"/>
          </w:tcPr>
          <w:p w14:paraId="14D1D397" w14:textId="2369FF75" w:rsidR="00713978" w:rsidRDefault="00713978" w:rsidP="00790173">
            <w:pPr>
              <w:rPr>
                <w:b/>
              </w:rPr>
            </w:pPr>
            <w:r>
              <w:rPr>
                <w:b/>
              </w:rPr>
              <w:t>On-going</w:t>
            </w:r>
          </w:p>
        </w:tc>
        <w:tc>
          <w:tcPr>
            <w:tcW w:w="1457" w:type="dxa"/>
          </w:tcPr>
          <w:p w14:paraId="50AF079F" w14:textId="77777777" w:rsidR="00713978" w:rsidRDefault="00713978" w:rsidP="00790173">
            <w:pPr>
              <w:rPr>
                <w:b/>
              </w:rPr>
            </w:pPr>
          </w:p>
        </w:tc>
        <w:tc>
          <w:tcPr>
            <w:tcW w:w="4979" w:type="dxa"/>
          </w:tcPr>
          <w:p w14:paraId="65C43F58" w14:textId="77777777" w:rsidR="00713978" w:rsidRDefault="00713978" w:rsidP="00790173">
            <w:pPr>
              <w:rPr>
                <w:b/>
              </w:rPr>
            </w:pPr>
          </w:p>
        </w:tc>
      </w:tr>
      <w:tr w:rsidR="00713978" w14:paraId="31E2CE56" w14:textId="77777777" w:rsidTr="00713978">
        <w:tc>
          <w:tcPr>
            <w:tcW w:w="1910" w:type="dxa"/>
          </w:tcPr>
          <w:p w14:paraId="1C55E9F3" w14:textId="456FBD3F" w:rsidR="00713978" w:rsidRDefault="00713978" w:rsidP="00790173">
            <w:pPr>
              <w:jc w:val="center"/>
              <w:rPr>
                <w:b/>
              </w:rPr>
            </w:pPr>
          </w:p>
        </w:tc>
        <w:tc>
          <w:tcPr>
            <w:tcW w:w="4852" w:type="dxa"/>
          </w:tcPr>
          <w:p w14:paraId="6ABBEF4D" w14:textId="77777777" w:rsidR="00713978" w:rsidRDefault="00713978" w:rsidP="009B649A">
            <w:pPr>
              <w:widowControl w:val="0"/>
              <w:autoSpaceDE w:val="0"/>
              <w:autoSpaceDN w:val="0"/>
              <w:adjustRightInd w:val="0"/>
              <w:rPr>
                <w:rFonts w:cs="Arial"/>
              </w:rPr>
            </w:pPr>
            <w:r w:rsidRPr="00000790">
              <w:rPr>
                <w:rFonts w:cs="Arial"/>
              </w:rPr>
              <w:t xml:space="preserve">The school mission statement is long. (1, 2, 3, 4) </w:t>
            </w:r>
          </w:p>
          <w:p w14:paraId="46D85FDF" w14:textId="77777777" w:rsidR="00713978" w:rsidRPr="00DA11A2" w:rsidRDefault="00713978" w:rsidP="009B649A">
            <w:pPr>
              <w:widowControl w:val="0"/>
              <w:autoSpaceDE w:val="0"/>
              <w:autoSpaceDN w:val="0"/>
              <w:adjustRightInd w:val="0"/>
              <w:rPr>
                <w:rFonts w:cs="Arial"/>
                <w:b/>
              </w:rPr>
            </w:pPr>
            <w:r w:rsidRPr="00DA11A2">
              <w:rPr>
                <w:rFonts w:cs="Arial"/>
                <w:b/>
              </w:rPr>
              <w:t>Consider refreshing the mission statement or adopting a tag-line that succinctly communicates the mission in a shorter, easier to remember phrase. Utilize congregation membership, parents, and staff (church, elementary school, and ECE) in this effort so that there is complete buy-in to the new</w:t>
            </w:r>
          </w:p>
          <w:p w14:paraId="6F473D2F" w14:textId="75E2D45C" w:rsidR="00713978" w:rsidRPr="00000790" w:rsidRDefault="00713978" w:rsidP="009B649A">
            <w:pPr>
              <w:rPr>
                <w:rFonts w:cs="Arial"/>
                <w:b/>
              </w:rPr>
            </w:pPr>
            <w:r w:rsidRPr="00DA11A2">
              <w:rPr>
                <w:rFonts w:cs="Arial"/>
                <w:b/>
              </w:rPr>
              <w:t>statement and/or tag-line.</w:t>
            </w:r>
          </w:p>
        </w:tc>
        <w:tc>
          <w:tcPr>
            <w:tcW w:w="1418" w:type="dxa"/>
          </w:tcPr>
          <w:p w14:paraId="1B03231F" w14:textId="20047CDB" w:rsidR="00713978" w:rsidRDefault="00713978" w:rsidP="00790173">
            <w:pPr>
              <w:rPr>
                <w:b/>
              </w:rPr>
            </w:pPr>
            <w:r>
              <w:rPr>
                <w:b/>
              </w:rPr>
              <w:t>2013-2014</w:t>
            </w:r>
          </w:p>
        </w:tc>
        <w:tc>
          <w:tcPr>
            <w:tcW w:w="1457" w:type="dxa"/>
          </w:tcPr>
          <w:p w14:paraId="6267173A" w14:textId="77777777" w:rsidR="00713978" w:rsidRDefault="00713978" w:rsidP="00790173">
            <w:pPr>
              <w:rPr>
                <w:b/>
              </w:rPr>
            </w:pPr>
          </w:p>
        </w:tc>
        <w:tc>
          <w:tcPr>
            <w:tcW w:w="4979" w:type="dxa"/>
          </w:tcPr>
          <w:p w14:paraId="27F30A67" w14:textId="6736A497" w:rsidR="00713978" w:rsidRDefault="00713978" w:rsidP="00790173">
            <w:pPr>
              <w:rPr>
                <w:b/>
              </w:rPr>
            </w:pPr>
            <w:r>
              <w:rPr>
                <w:b/>
              </w:rPr>
              <w:t xml:space="preserve">We are currently undergoing a re-visioning process and this will be addressed during that process. </w:t>
            </w:r>
          </w:p>
        </w:tc>
      </w:tr>
      <w:tr w:rsidR="00713978" w14:paraId="73861477" w14:textId="77777777" w:rsidTr="00713978">
        <w:tc>
          <w:tcPr>
            <w:tcW w:w="1910" w:type="dxa"/>
          </w:tcPr>
          <w:p w14:paraId="36551630" w14:textId="77777777" w:rsidR="00713978" w:rsidRDefault="00713978" w:rsidP="00790173">
            <w:pPr>
              <w:jc w:val="center"/>
              <w:rPr>
                <w:b/>
              </w:rPr>
            </w:pPr>
            <w:r>
              <w:rPr>
                <w:b/>
              </w:rPr>
              <w:t>2A:</w:t>
            </w:r>
          </w:p>
          <w:p w14:paraId="65128691" w14:textId="79410766" w:rsidR="00713978" w:rsidRDefault="00713978" w:rsidP="00790173">
            <w:pPr>
              <w:jc w:val="center"/>
              <w:rPr>
                <w:b/>
              </w:rPr>
            </w:pPr>
            <w:r>
              <w:rPr>
                <w:b/>
              </w:rPr>
              <w:t>Relationships (School and Congregation)</w:t>
            </w:r>
          </w:p>
        </w:tc>
        <w:tc>
          <w:tcPr>
            <w:tcW w:w="4852" w:type="dxa"/>
          </w:tcPr>
          <w:p w14:paraId="17D6E96E" w14:textId="77777777" w:rsidR="00713978" w:rsidRPr="00713978" w:rsidRDefault="00713978" w:rsidP="009B649A">
            <w:pPr>
              <w:widowControl w:val="0"/>
              <w:autoSpaceDE w:val="0"/>
              <w:autoSpaceDN w:val="0"/>
              <w:adjustRightInd w:val="0"/>
              <w:rPr>
                <w:rFonts w:cs="Arial"/>
                <w:b/>
              </w:rPr>
            </w:pPr>
            <w:r w:rsidRPr="00000790">
              <w:rPr>
                <w:rFonts w:cs="Arial"/>
              </w:rPr>
              <w:t>Some staff feel that there are expectations placed on them that are not in the personnel manual.</w:t>
            </w:r>
            <w:r>
              <w:rPr>
                <w:rFonts w:cs="Arial"/>
              </w:rPr>
              <w:t xml:space="preserve"> </w:t>
            </w:r>
            <w:r w:rsidRPr="00000790">
              <w:rPr>
                <w:rFonts w:cs="Arial"/>
              </w:rPr>
              <w:t xml:space="preserve">(1, 2) </w:t>
            </w:r>
            <w:r w:rsidRPr="00713978">
              <w:rPr>
                <w:rFonts w:cs="Arial"/>
                <w:b/>
              </w:rPr>
              <w:t>Revise the personnel manual to reflect all expectations of existing staff and new</w:t>
            </w:r>
          </w:p>
          <w:p w14:paraId="2FDF5739" w14:textId="2AC5ECCA" w:rsidR="00713978" w:rsidRPr="00000790" w:rsidRDefault="00713978" w:rsidP="009B649A">
            <w:pPr>
              <w:rPr>
                <w:rFonts w:cs="Arial"/>
                <w:b/>
              </w:rPr>
            </w:pPr>
            <w:r w:rsidRPr="00713978">
              <w:rPr>
                <w:rFonts w:cs="Arial"/>
                <w:b/>
              </w:rPr>
              <w:t>hires.</w:t>
            </w:r>
          </w:p>
        </w:tc>
        <w:tc>
          <w:tcPr>
            <w:tcW w:w="1418" w:type="dxa"/>
          </w:tcPr>
          <w:p w14:paraId="2621E613" w14:textId="27F37747" w:rsidR="00713978" w:rsidRDefault="00713978" w:rsidP="00790173">
            <w:pPr>
              <w:rPr>
                <w:b/>
              </w:rPr>
            </w:pPr>
            <w:r>
              <w:rPr>
                <w:b/>
              </w:rPr>
              <w:t>2013</w:t>
            </w:r>
          </w:p>
        </w:tc>
        <w:tc>
          <w:tcPr>
            <w:tcW w:w="1457" w:type="dxa"/>
          </w:tcPr>
          <w:p w14:paraId="7D841B80" w14:textId="77777777" w:rsidR="00713978" w:rsidRDefault="00713978" w:rsidP="00790173">
            <w:pPr>
              <w:rPr>
                <w:b/>
              </w:rPr>
            </w:pPr>
          </w:p>
        </w:tc>
        <w:tc>
          <w:tcPr>
            <w:tcW w:w="4979" w:type="dxa"/>
          </w:tcPr>
          <w:p w14:paraId="501FEAF8" w14:textId="4233B3B0" w:rsidR="00713978" w:rsidRDefault="00713978" w:rsidP="00790173">
            <w:pPr>
              <w:rPr>
                <w:b/>
              </w:rPr>
            </w:pPr>
          </w:p>
        </w:tc>
      </w:tr>
      <w:tr w:rsidR="00713978" w14:paraId="053FEE7B" w14:textId="77777777" w:rsidTr="00713978">
        <w:tc>
          <w:tcPr>
            <w:tcW w:w="1910" w:type="dxa"/>
          </w:tcPr>
          <w:p w14:paraId="6F644A73" w14:textId="5481390F" w:rsidR="00713978" w:rsidRDefault="00713978" w:rsidP="00790173">
            <w:pPr>
              <w:jc w:val="center"/>
              <w:rPr>
                <w:b/>
              </w:rPr>
            </w:pPr>
          </w:p>
        </w:tc>
        <w:tc>
          <w:tcPr>
            <w:tcW w:w="4852" w:type="dxa"/>
          </w:tcPr>
          <w:p w14:paraId="1DA73037" w14:textId="7547B961" w:rsidR="00713978" w:rsidRPr="00000790" w:rsidRDefault="00713978" w:rsidP="009B649A">
            <w:pPr>
              <w:rPr>
                <w:rFonts w:cs="Arial"/>
                <w:b/>
              </w:rPr>
            </w:pPr>
            <w:r w:rsidRPr="00000790">
              <w:rPr>
                <w:rFonts w:cs="Arial"/>
              </w:rPr>
              <w:t>St. Peter’s has identified the need for the development of a missional attitude and program as</w:t>
            </w:r>
            <w:r>
              <w:rPr>
                <w:rFonts w:cs="Arial"/>
              </w:rPr>
              <w:t xml:space="preserve"> </w:t>
            </w:r>
            <w:r w:rsidRPr="00000790">
              <w:rPr>
                <w:rFonts w:cs="Arial"/>
              </w:rPr>
              <w:t xml:space="preserve">they continue to reach out to </w:t>
            </w:r>
            <w:r w:rsidRPr="00000790">
              <w:rPr>
                <w:rFonts w:cs="Arial"/>
              </w:rPr>
              <w:lastRenderedPageBreak/>
              <w:t xml:space="preserve">the community in new and different ways. (1, 2) </w:t>
            </w:r>
            <w:r w:rsidRPr="00713978">
              <w:rPr>
                <w:rFonts w:cs="Arial"/>
                <w:b/>
              </w:rPr>
              <w:t>Continue to</w:t>
            </w:r>
            <w:r>
              <w:rPr>
                <w:rFonts w:cs="Arial"/>
                <w:b/>
              </w:rPr>
              <w:t xml:space="preserve"> </w:t>
            </w:r>
            <w:r w:rsidRPr="00713978">
              <w:rPr>
                <w:rFonts w:cs="Arial"/>
                <w:b/>
              </w:rPr>
              <w:t>work with the Minnesota South District in developing a Missional approach and</w:t>
            </w:r>
            <w:r>
              <w:rPr>
                <w:rFonts w:cs="Arial"/>
                <w:b/>
              </w:rPr>
              <w:t xml:space="preserve"> </w:t>
            </w:r>
            <w:r w:rsidRPr="00713978">
              <w:rPr>
                <w:rFonts w:cs="Arial"/>
                <w:b/>
              </w:rPr>
              <w:t>incorporating this into the life of both the congregation and school.</w:t>
            </w:r>
          </w:p>
        </w:tc>
        <w:tc>
          <w:tcPr>
            <w:tcW w:w="1418" w:type="dxa"/>
          </w:tcPr>
          <w:p w14:paraId="31F1679A" w14:textId="18995AFA" w:rsidR="00713978" w:rsidRDefault="00713978" w:rsidP="00790173">
            <w:pPr>
              <w:rPr>
                <w:b/>
              </w:rPr>
            </w:pPr>
            <w:r>
              <w:rPr>
                <w:b/>
              </w:rPr>
              <w:lastRenderedPageBreak/>
              <w:t>On-going</w:t>
            </w:r>
          </w:p>
        </w:tc>
        <w:tc>
          <w:tcPr>
            <w:tcW w:w="1457" w:type="dxa"/>
          </w:tcPr>
          <w:p w14:paraId="15204C93" w14:textId="77777777" w:rsidR="00713978" w:rsidRDefault="00713978" w:rsidP="00790173">
            <w:pPr>
              <w:rPr>
                <w:b/>
              </w:rPr>
            </w:pPr>
          </w:p>
        </w:tc>
        <w:tc>
          <w:tcPr>
            <w:tcW w:w="4979" w:type="dxa"/>
          </w:tcPr>
          <w:p w14:paraId="41E83B83" w14:textId="77777777" w:rsidR="00713978" w:rsidRDefault="00713978" w:rsidP="00790173">
            <w:pPr>
              <w:rPr>
                <w:b/>
              </w:rPr>
            </w:pPr>
          </w:p>
        </w:tc>
      </w:tr>
      <w:tr w:rsidR="00713978" w14:paraId="39415505" w14:textId="77777777" w:rsidTr="00713978">
        <w:tc>
          <w:tcPr>
            <w:tcW w:w="1910" w:type="dxa"/>
          </w:tcPr>
          <w:p w14:paraId="4E43D986" w14:textId="77777777" w:rsidR="00713978" w:rsidRDefault="00713978" w:rsidP="00790173">
            <w:pPr>
              <w:jc w:val="center"/>
              <w:rPr>
                <w:b/>
              </w:rPr>
            </w:pPr>
            <w:r>
              <w:rPr>
                <w:b/>
              </w:rPr>
              <w:lastRenderedPageBreak/>
              <w:t>2B:</w:t>
            </w:r>
          </w:p>
          <w:p w14:paraId="00AC88A7" w14:textId="1BFCC612" w:rsidR="00713978" w:rsidRDefault="00713978" w:rsidP="00790173">
            <w:pPr>
              <w:jc w:val="center"/>
              <w:rPr>
                <w:b/>
              </w:rPr>
            </w:pPr>
            <w:r>
              <w:rPr>
                <w:b/>
              </w:rPr>
              <w:t>Relationships (School and Community)</w:t>
            </w:r>
          </w:p>
        </w:tc>
        <w:tc>
          <w:tcPr>
            <w:tcW w:w="4852" w:type="dxa"/>
          </w:tcPr>
          <w:p w14:paraId="35C18DF3" w14:textId="0A385196" w:rsidR="00713978" w:rsidRPr="00000790" w:rsidRDefault="00713978" w:rsidP="00713978">
            <w:pPr>
              <w:widowControl w:val="0"/>
              <w:autoSpaceDE w:val="0"/>
              <w:autoSpaceDN w:val="0"/>
              <w:adjustRightInd w:val="0"/>
              <w:rPr>
                <w:rFonts w:cs="Arial"/>
                <w:b/>
              </w:rPr>
            </w:pPr>
            <w:r w:rsidRPr="00000790">
              <w:rPr>
                <w:rFonts w:cs="Arial"/>
              </w:rPr>
              <w:t>The marquee on France Ave serves as a source of invitation and information for the community</w:t>
            </w:r>
            <w:r>
              <w:rPr>
                <w:rFonts w:cs="Arial"/>
              </w:rPr>
              <w:t xml:space="preserve"> </w:t>
            </w:r>
            <w:r w:rsidRPr="00000790">
              <w:rPr>
                <w:rFonts w:cs="Arial"/>
              </w:rPr>
              <w:t xml:space="preserve">who passes by the church and school. (1, 3) </w:t>
            </w:r>
            <w:r w:rsidRPr="00713978">
              <w:rPr>
                <w:rFonts w:cs="Arial"/>
                <w:b/>
              </w:rPr>
              <w:t>Be certain that the information on this sign is quickly changed after an advertised event.</w:t>
            </w:r>
          </w:p>
        </w:tc>
        <w:tc>
          <w:tcPr>
            <w:tcW w:w="1418" w:type="dxa"/>
          </w:tcPr>
          <w:p w14:paraId="5D6F685C" w14:textId="38D70BD4" w:rsidR="00713978" w:rsidRDefault="00713978" w:rsidP="00790173">
            <w:pPr>
              <w:rPr>
                <w:b/>
              </w:rPr>
            </w:pPr>
            <w:r>
              <w:rPr>
                <w:b/>
              </w:rPr>
              <w:t>On-going</w:t>
            </w:r>
          </w:p>
        </w:tc>
        <w:tc>
          <w:tcPr>
            <w:tcW w:w="1457" w:type="dxa"/>
          </w:tcPr>
          <w:p w14:paraId="16037D65" w14:textId="77777777" w:rsidR="00713978" w:rsidRDefault="00713978" w:rsidP="00790173">
            <w:pPr>
              <w:rPr>
                <w:b/>
              </w:rPr>
            </w:pPr>
          </w:p>
        </w:tc>
        <w:tc>
          <w:tcPr>
            <w:tcW w:w="4979" w:type="dxa"/>
          </w:tcPr>
          <w:p w14:paraId="1EEE5BB8" w14:textId="6A1A0385" w:rsidR="00713978" w:rsidRDefault="00713978" w:rsidP="00790173">
            <w:pPr>
              <w:rPr>
                <w:b/>
              </w:rPr>
            </w:pPr>
          </w:p>
        </w:tc>
      </w:tr>
      <w:tr w:rsidR="00713978" w14:paraId="48447BD0" w14:textId="77777777" w:rsidTr="00713978">
        <w:tc>
          <w:tcPr>
            <w:tcW w:w="1910" w:type="dxa"/>
          </w:tcPr>
          <w:p w14:paraId="2F38B57D" w14:textId="77777777" w:rsidR="00713978" w:rsidRDefault="00713978" w:rsidP="00790173">
            <w:pPr>
              <w:jc w:val="center"/>
              <w:rPr>
                <w:b/>
              </w:rPr>
            </w:pPr>
            <w:r>
              <w:rPr>
                <w:b/>
              </w:rPr>
              <w:t>2C:</w:t>
            </w:r>
          </w:p>
          <w:p w14:paraId="1A677CFB" w14:textId="2D9739B4" w:rsidR="00713978" w:rsidRDefault="00713978" w:rsidP="00646C82">
            <w:pPr>
              <w:jc w:val="center"/>
              <w:rPr>
                <w:b/>
              </w:rPr>
            </w:pPr>
            <w:r>
              <w:rPr>
                <w:b/>
              </w:rPr>
              <w:t>Relationships (School Climate)</w:t>
            </w:r>
          </w:p>
        </w:tc>
        <w:tc>
          <w:tcPr>
            <w:tcW w:w="4852" w:type="dxa"/>
          </w:tcPr>
          <w:p w14:paraId="5748ECC8" w14:textId="77777777" w:rsidR="00713978" w:rsidRPr="00000790" w:rsidRDefault="00713978" w:rsidP="00713978">
            <w:pPr>
              <w:widowControl w:val="0"/>
              <w:autoSpaceDE w:val="0"/>
              <w:autoSpaceDN w:val="0"/>
              <w:adjustRightInd w:val="0"/>
              <w:rPr>
                <w:rFonts w:cs="Arial"/>
                <w:b/>
              </w:rPr>
            </w:pPr>
            <w:r w:rsidRPr="00000790">
              <w:rPr>
                <w:rFonts w:cs="Arial"/>
              </w:rPr>
              <w:t xml:space="preserve">The parent surveys gave various levels of feedback about the programming at St. Peter’s. (1, 4) </w:t>
            </w:r>
            <w:r w:rsidRPr="00713978">
              <w:rPr>
                <w:rFonts w:cs="Arial"/>
                <w:b/>
              </w:rPr>
              <w:t>Study and respond appropriately to parent concerns and suggestions.</w:t>
            </w:r>
          </w:p>
          <w:p w14:paraId="07A31E4C" w14:textId="1D8D7833" w:rsidR="00713978" w:rsidRPr="00000790" w:rsidRDefault="00713978" w:rsidP="00713978">
            <w:pPr>
              <w:widowControl w:val="0"/>
              <w:autoSpaceDE w:val="0"/>
              <w:autoSpaceDN w:val="0"/>
              <w:adjustRightInd w:val="0"/>
              <w:rPr>
                <w:rFonts w:cs="Arial"/>
                <w:b/>
              </w:rPr>
            </w:pPr>
          </w:p>
        </w:tc>
        <w:tc>
          <w:tcPr>
            <w:tcW w:w="1418" w:type="dxa"/>
          </w:tcPr>
          <w:p w14:paraId="17CDFCA3" w14:textId="4734F15C" w:rsidR="00713978" w:rsidRDefault="00713978" w:rsidP="00790173">
            <w:pPr>
              <w:rPr>
                <w:b/>
              </w:rPr>
            </w:pPr>
            <w:r>
              <w:rPr>
                <w:b/>
              </w:rPr>
              <w:t>On-going</w:t>
            </w:r>
          </w:p>
        </w:tc>
        <w:tc>
          <w:tcPr>
            <w:tcW w:w="1457" w:type="dxa"/>
          </w:tcPr>
          <w:p w14:paraId="5461C770" w14:textId="551C3AE6" w:rsidR="00713978" w:rsidRDefault="00713978" w:rsidP="00790173">
            <w:pPr>
              <w:rPr>
                <w:b/>
              </w:rPr>
            </w:pPr>
            <w:r>
              <w:rPr>
                <w:b/>
              </w:rPr>
              <w:t xml:space="preserve">On-going </w:t>
            </w:r>
          </w:p>
        </w:tc>
        <w:tc>
          <w:tcPr>
            <w:tcW w:w="4979" w:type="dxa"/>
          </w:tcPr>
          <w:p w14:paraId="462D05CE" w14:textId="370C79A6" w:rsidR="00713978" w:rsidRDefault="00713978" w:rsidP="00790173">
            <w:pPr>
              <w:rPr>
                <w:b/>
              </w:rPr>
            </w:pPr>
            <w:r>
              <w:rPr>
                <w:b/>
              </w:rPr>
              <w:t>The surveys have been reviewed and appropriate responses are being put into place.  We intend to send out similar surveys to parents on a regular basis.</w:t>
            </w:r>
          </w:p>
        </w:tc>
      </w:tr>
      <w:tr w:rsidR="00713978" w14:paraId="49B2928E" w14:textId="77777777" w:rsidTr="00713978">
        <w:tc>
          <w:tcPr>
            <w:tcW w:w="1910" w:type="dxa"/>
          </w:tcPr>
          <w:p w14:paraId="35D82D8C" w14:textId="74A3A4F3" w:rsidR="00713978" w:rsidRDefault="00713978" w:rsidP="00646C82">
            <w:pPr>
              <w:jc w:val="center"/>
              <w:rPr>
                <w:b/>
              </w:rPr>
            </w:pPr>
          </w:p>
        </w:tc>
        <w:tc>
          <w:tcPr>
            <w:tcW w:w="4852" w:type="dxa"/>
          </w:tcPr>
          <w:p w14:paraId="2C5CCAC1" w14:textId="44FC01B4" w:rsidR="00713978" w:rsidRPr="00000790" w:rsidRDefault="00713978" w:rsidP="00790173">
            <w:pPr>
              <w:rPr>
                <w:rFonts w:cs="Arial"/>
                <w:b/>
              </w:rPr>
            </w:pPr>
            <w:r w:rsidRPr="00000790">
              <w:rPr>
                <w:rFonts w:cs="Arial"/>
              </w:rPr>
              <w:t>Parents, students, and staff were given the opportunity to quantify their feelings and opinions</w:t>
            </w:r>
            <w:r>
              <w:rPr>
                <w:rFonts w:cs="Arial"/>
              </w:rPr>
              <w:t xml:space="preserve"> </w:t>
            </w:r>
            <w:r w:rsidRPr="00000790">
              <w:rPr>
                <w:rFonts w:cs="Arial"/>
              </w:rPr>
              <w:t xml:space="preserve">through a survey geared to their interests. (1, 4) </w:t>
            </w:r>
            <w:r w:rsidRPr="00713978">
              <w:rPr>
                <w:rFonts w:cs="Arial"/>
                <w:b/>
              </w:rPr>
              <w:t>Continue to regularly survey all constituents for their input.</w:t>
            </w:r>
          </w:p>
        </w:tc>
        <w:tc>
          <w:tcPr>
            <w:tcW w:w="1418" w:type="dxa"/>
          </w:tcPr>
          <w:p w14:paraId="7EDB100C" w14:textId="552EB37D" w:rsidR="00713978" w:rsidRDefault="00713978" w:rsidP="00790173">
            <w:pPr>
              <w:rPr>
                <w:b/>
              </w:rPr>
            </w:pPr>
            <w:r>
              <w:rPr>
                <w:b/>
              </w:rPr>
              <w:t>On-going</w:t>
            </w:r>
          </w:p>
        </w:tc>
        <w:tc>
          <w:tcPr>
            <w:tcW w:w="1457" w:type="dxa"/>
          </w:tcPr>
          <w:p w14:paraId="35039692" w14:textId="0DEF5B64" w:rsidR="00713978" w:rsidRDefault="00713978" w:rsidP="00790173">
            <w:pPr>
              <w:rPr>
                <w:b/>
              </w:rPr>
            </w:pPr>
            <w:r>
              <w:rPr>
                <w:b/>
              </w:rPr>
              <w:t>On-going</w:t>
            </w:r>
          </w:p>
        </w:tc>
        <w:tc>
          <w:tcPr>
            <w:tcW w:w="4979" w:type="dxa"/>
          </w:tcPr>
          <w:p w14:paraId="65B41C67" w14:textId="1E629EB7" w:rsidR="00713978" w:rsidRDefault="00713978" w:rsidP="00444ADF">
            <w:pPr>
              <w:rPr>
                <w:b/>
              </w:rPr>
            </w:pPr>
            <w:r>
              <w:rPr>
                <w:b/>
              </w:rPr>
              <w:t>We intend to send out similar surveys to parents on a regular basis.</w:t>
            </w:r>
          </w:p>
        </w:tc>
      </w:tr>
      <w:tr w:rsidR="00713978" w14:paraId="1F2DC287" w14:textId="77777777" w:rsidTr="00713978">
        <w:tc>
          <w:tcPr>
            <w:tcW w:w="1910" w:type="dxa"/>
          </w:tcPr>
          <w:p w14:paraId="62AD2415" w14:textId="77777777" w:rsidR="00713978" w:rsidRDefault="00713978" w:rsidP="00790173">
            <w:pPr>
              <w:jc w:val="center"/>
              <w:rPr>
                <w:b/>
              </w:rPr>
            </w:pPr>
          </w:p>
        </w:tc>
        <w:tc>
          <w:tcPr>
            <w:tcW w:w="4852" w:type="dxa"/>
          </w:tcPr>
          <w:p w14:paraId="2EBB2BAD" w14:textId="7ABA8AEE" w:rsidR="00713978" w:rsidRPr="00000790" w:rsidRDefault="00713978" w:rsidP="00713978">
            <w:pPr>
              <w:widowControl w:val="0"/>
              <w:autoSpaceDE w:val="0"/>
              <w:autoSpaceDN w:val="0"/>
              <w:adjustRightInd w:val="0"/>
              <w:rPr>
                <w:rFonts w:cs="Arial"/>
                <w:b/>
              </w:rPr>
            </w:pPr>
            <w:r w:rsidRPr="00000790">
              <w:rPr>
                <w:rFonts w:cs="Arial"/>
              </w:rPr>
              <w:t>ECE and elementary teaching staff have differing work times, schedules and responsibilities.</w:t>
            </w:r>
            <w:r>
              <w:rPr>
                <w:rFonts w:cs="Arial"/>
              </w:rPr>
              <w:t xml:space="preserve"> </w:t>
            </w:r>
            <w:r w:rsidRPr="00000790">
              <w:rPr>
                <w:rFonts w:cs="Arial"/>
              </w:rPr>
              <w:t xml:space="preserve">This makes unity difficult. (1, 2, 3) </w:t>
            </w:r>
            <w:r w:rsidRPr="00713978">
              <w:rPr>
                <w:rFonts w:cs="Arial"/>
                <w:b/>
              </w:rPr>
              <w:t>Continue to explore ways to build unity and culture an appreciation for one another.</w:t>
            </w:r>
          </w:p>
        </w:tc>
        <w:tc>
          <w:tcPr>
            <w:tcW w:w="1418" w:type="dxa"/>
          </w:tcPr>
          <w:p w14:paraId="5D8757D3" w14:textId="3DECF893" w:rsidR="00713978" w:rsidRDefault="00713978" w:rsidP="00790173">
            <w:pPr>
              <w:rPr>
                <w:b/>
              </w:rPr>
            </w:pPr>
            <w:r>
              <w:rPr>
                <w:b/>
              </w:rPr>
              <w:t>On-going</w:t>
            </w:r>
          </w:p>
        </w:tc>
        <w:tc>
          <w:tcPr>
            <w:tcW w:w="1457" w:type="dxa"/>
          </w:tcPr>
          <w:p w14:paraId="2C411A89" w14:textId="40511A0C" w:rsidR="00713978" w:rsidRDefault="00713978" w:rsidP="00790173">
            <w:pPr>
              <w:rPr>
                <w:b/>
              </w:rPr>
            </w:pPr>
            <w:r>
              <w:rPr>
                <w:b/>
              </w:rPr>
              <w:t>On-going</w:t>
            </w:r>
          </w:p>
        </w:tc>
        <w:tc>
          <w:tcPr>
            <w:tcW w:w="4979" w:type="dxa"/>
          </w:tcPr>
          <w:p w14:paraId="60889E1B" w14:textId="77777777" w:rsidR="00713978" w:rsidRDefault="00713978" w:rsidP="00790173">
            <w:pPr>
              <w:rPr>
                <w:b/>
              </w:rPr>
            </w:pPr>
            <w:r>
              <w:rPr>
                <w:b/>
              </w:rPr>
              <w:t xml:space="preserve">The School Administrator is building the 2012-2013 school calendars to allow as much overlap between the ECEC and elementary.  This will hopefully add to other the unity-building tactics being used.  </w:t>
            </w:r>
          </w:p>
          <w:p w14:paraId="7426535D" w14:textId="77777777" w:rsidR="00713978" w:rsidRDefault="00713978" w:rsidP="00790173">
            <w:pPr>
              <w:rPr>
                <w:b/>
              </w:rPr>
            </w:pPr>
          </w:p>
          <w:p w14:paraId="58A3CE4A" w14:textId="7D591AA8" w:rsidR="00713978" w:rsidRDefault="00713978" w:rsidP="004011BC">
            <w:pPr>
              <w:rPr>
                <w:b/>
              </w:rPr>
            </w:pPr>
            <w:r>
              <w:rPr>
                <w:b/>
              </w:rPr>
              <w:t>Regular all-staff meetings are held with the purpose of building unity and keeping everyone focused on the same goal.</w:t>
            </w:r>
          </w:p>
        </w:tc>
      </w:tr>
      <w:tr w:rsidR="00713978" w14:paraId="0871EFC2" w14:textId="77777777" w:rsidTr="00713978">
        <w:tc>
          <w:tcPr>
            <w:tcW w:w="1910" w:type="dxa"/>
          </w:tcPr>
          <w:p w14:paraId="5E60933E" w14:textId="77777777" w:rsidR="00713978" w:rsidRDefault="00713978" w:rsidP="00790173">
            <w:pPr>
              <w:jc w:val="center"/>
              <w:rPr>
                <w:b/>
              </w:rPr>
            </w:pPr>
            <w:r>
              <w:rPr>
                <w:b/>
              </w:rPr>
              <w:t>3A:</w:t>
            </w:r>
          </w:p>
          <w:p w14:paraId="6C3852B2" w14:textId="39FDA73D" w:rsidR="00713978" w:rsidRDefault="00713978" w:rsidP="00790173">
            <w:pPr>
              <w:jc w:val="center"/>
              <w:rPr>
                <w:b/>
              </w:rPr>
            </w:pPr>
            <w:r>
              <w:rPr>
                <w:b/>
              </w:rPr>
              <w:t>Leadership</w:t>
            </w:r>
          </w:p>
        </w:tc>
        <w:tc>
          <w:tcPr>
            <w:tcW w:w="4852" w:type="dxa"/>
          </w:tcPr>
          <w:p w14:paraId="47C95EAA" w14:textId="177F8139" w:rsidR="00713978" w:rsidRPr="00000790" w:rsidRDefault="00713978" w:rsidP="00713978">
            <w:pPr>
              <w:widowControl w:val="0"/>
              <w:autoSpaceDE w:val="0"/>
              <w:autoSpaceDN w:val="0"/>
              <w:adjustRightInd w:val="0"/>
              <w:rPr>
                <w:rFonts w:cs="Arial"/>
              </w:rPr>
            </w:pPr>
            <w:r w:rsidRPr="00000790">
              <w:rPr>
                <w:rFonts w:cs="Arial"/>
              </w:rPr>
              <w:t>Long, range/big picture planning is an important component in shaping the vision of a school,</w:t>
            </w:r>
            <w:r>
              <w:rPr>
                <w:rFonts w:cs="Arial"/>
              </w:rPr>
              <w:t xml:space="preserve"> </w:t>
            </w:r>
            <w:r w:rsidRPr="00000790">
              <w:rPr>
                <w:rFonts w:cs="Arial"/>
              </w:rPr>
              <w:t xml:space="preserve">but is not a key effort at St. Peter’s Lutheran Church and School. (1) </w:t>
            </w:r>
            <w:r w:rsidRPr="00713978">
              <w:rPr>
                <w:rFonts w:cs="Arial"/>
                <w:b/>
              </w:rPr>
              <w:t>Consider gathering key</w:t>
            </w:r>
            <w:r>
              <w:rPr>
                <w:rFonts w:cs="Arial"/>
                <w:b/>
              </w:rPr>
              <w:t xml:space="preserve"> </w:t>
            </w:r>
            <w:r w:rsidRPr="00713978">
              <w:rPr>
                <w:rFonts w:cs="Arial"/>
                <w:b/>
              </w:rPr>
              <w:t xml:space="preserve">congregational </w:t>
            </w:r>
            <w:r w:rsidRPr="00713978">
              <w:rPr>
                <w:rFonts w:cs="Arial"/>
                <w:b/>
              </w:rPr>
              <w:lastRenderedPageBreak/>
              <w:t>and school leadership groups for regular, intentional strategic planning and strategic plan evaluation.</w:t>
            </w:r>
          </w:p>
        </w:tc>
        <w:tc>
          <w:tcPr>
            <w:tcW w:w="1418" w:type="dxa"/>
          </w:tcPr>
          <w:p w14:paraId="13417E18" w14:textId="6F3E75E3" w:rsidR="00713978" w:rsidRDefault="00713978" w:rsidP="00790173">
            <w:pPr>
              <w:rPr>
                <w:b/>
              </w:rPr>
            </w:pPr>
            <w:r>
              <w:rPr>
                <w:b/>
              </w:rPr>
              <w:lastRenderedPageBreak/>
              <w:t>2012</w:t>
            </w:r>
          </w:p>
        </w:tc>
        <w:tc>
          <w:tcPr>
            <w:tcW w:w="1457" w:type="dxa"/>
          </w:tcPr>
          <w:p w14:paraId="528F2C7E" w14:textId="34496DF0" w:rsidR="00713978" w:rsidRDefault="00713978" w:rsidP="00790173">
            <w:pPr>
              <w:rPr>
                <w:b/>
              </w:rPr>
            </w:pPr>
            <w:r>
              <w:rPr>
                <w:b/>
              </w:rPr>
              <w:t>2012-2013</w:t>
            </w:r>
          </w:p>
        </w:tc>
        <w:tc>
          <w:tcPr>
            <w:tcW w:w="4979" w:type="dxa"/>
          </w:tcPr>
          <w:p w14:paraId="59AACC71" w14:textId="4DF5A27C" w:rsidR="00713978" w:rsidRDefault="00713978" w:rsidP="00790173">
            <w:pPr>
              <w:rPr>
                <w:b/>
              </w:rPr>
            </w:pPr>
            <w:r>
              <w:rPr>
                <w:b/>
              </w:rPr>
              <w:t>This is happening as part of our Vision 20/20 process.</w:t>
            </w:r>
          </w:p>
        </w:tc>
      </w:tr>
      <w:tr w:rsidR="00713978" w14:paraId="09B551C2" w14:textId="77777777" w:rsidTr="00713978">
        <w:tc>
          <w:tcPr>
            <w:tcW w:w="1910" w:type="dxa"/>
          </w:tcPr>
          <w:p w14:paraId="398C801F" w14:textId="63675A58" w:rsidR="00713978" w:rsidRDefault="00713978" w:rsidP="00790173">
            <w:pPr>
              <w:jc w:val="center"/>
              <w:rPr>
                <w:b/>
              </w:rPr>
            </w:pPr>
          </w:p>
        </w:tc>
        <w:tc>
          <w:tcPr>
            <w:tcW w:w="4852" w:type="dxa"/>
          </w:tcPr>
          <w:p w14:paraId="0D0C2798" w14:textId="533AE717" w:rsidR="00713978" w:rsidRPr="00000790" w:rsidRDefault="00713978" w:rsidP="00713978">
            <w:pPr>
              <w:widowControl w:val="0"/>
              <w:autoSpaceDE w:val="0"/>
              <w:autoSpaceDN w:val="0"/>
              <w:adjustRightInd w:val="0"/>
              <w:rPr>
                <w:rFonts w:cs="Arial"/>
                <w:b/>
              </w:rPr>
            </w:pPr>
            <w:r w:rsidRPr="00000790">
              <w:rPr>
                <w:rFonts w:cs="Arial"/>
              </w:rPr>
              <w:t>While the governing authority reviews policies and performs self-training, there is no formal</w:t>
            </w:r>
            <w:r>
              <w:rPr>
                <w:rFonts w:cs="Arial"/>
              </w:rPr>
              <w:t xml:space="preserve"> </w:t>
            </w:r>
            <w:r w:rsidRPr="00000790">
              <w:rPr>
                <w:rFonts w:cs="Arial"/>
              </w:rPr>
              <w:t xml:space="preserve">written document to codify self-monitoring methods. (1, 4) </w:t>
            </w:r>
            <w:r w:rsidRPr="00713978">
              <w:rPr>
                <w:rFonts w:cs="Arial"/>
                <w:b/>
              </w:rPr>
              <w:t>Expand the board self</w:t>
            </w:r>
            <w:r>
              <w:rPr>
                <w:rFonts w:cs="Arial"/>
                <w:b/>
              </w:rPr>
              <w:t>-</w:t>
            </w:r>
            <w:r w:rsidRPr="00713978">
              <w:rPr>
                <w:rFonts w:cs="Arial"/>
                <w:b/>
              </w:rPr>
              <w:t>monitoring</w:t>
            </w:r>
            <w:r>
              <w:rPr>
                <w:rFonts w:cs="Arial"/>
                <w:b/>
              </w:rPr>
              <w:t xml:space="preserve"> </w:t>
            </w:r>
            <w:r w:rsidRPr="00713978">
              <w:rPr>
                <w:rFonts w:cs="Arial"/>
                <w:b/>
              </w:rPr>
              <w:t>process by codifying the specifics.</w:t>
            </w:r>
          </w:p>
        </w:tc>
        <w:tc>
          <w:tcPr>
            <w:tcW w:w="1418" w:type="dxa"/>
          </w:tcPr>
          <w:p w14:paraId="26579789" w14:textId="0C7F2EE8" w:rsidR="00713978" w:rsidRDefault="00713978" w:rsidP="00790173">
            <w:pPr>
              <w:rPr>
                <w:b/>
              </w:rPr>
            </w:pPr>
            <w:r>
              <w:rPr>
                <w:b/>
              </w:rPr>
              <w:t>2014</w:t>
            </w:r>
          </w:p>
        </w:tc>
        <w:tc>
          <w:tcPr>
            <w:tcW w:w="1457" w:type="dxa"/>
          </w:tcPr>
          <w:p w14:paraId="095D27C8" w14:textId="06372585" w:rsidR="00713978" w:rsidRDefault="00713978" w:rsidP="00790173">
            <w:pPr>
              <w:rPr>
                <w:b/>
              </w:rPr>
            </w:pPr>
          </w:p>
        </w:tc>
        <w:tc>
          <w:tcPr>
            <w:tcW w:w="4979" w:type="dxa"/>
          </w:tcPr>
          <w:p w14:paraId="55CBE24C" w14:textId="0CA70B61" w:rsidR="00713978" w:rsidRDefault="00713978" w:rsidP="00790173">
            <w:pPr>
              <w:rPr>
                <w:b/>
              </w:rPr>
            </w:pPr>
          </w:p>
        </w:tc>
      </w:tr>
      <w:tr w:rsidR="00713978" w14:paraId="1541AD74" w14:textId="77777777" w:rsidTr="00713978">
        <w:tc>
          <w:tcPr>
            <w:tcW w:w="1910" w:type="dxa"/>
          </w:tcPr>
          <w:p w14:paraId="7F6C3438" w14:textId="77777777" w:rsidR="00713978" w:rsidRDefault="00713978" w:rsidP="00790173">
            <w:pPr>
              <w:jc w:val="center"/>
              <w:rPr>
                <w:b/>
              </w:rPr>
            </w:pPr>
            <w:r>
              <w:rPr>
                <w:b/>
              </w:rPr>
              <w:t>3B:</w:t>
            </w:r>
          </w:p>
          <w:p w14:paraId="1E794229" w14:textId="751C3A15" w:rsidR="00713978" w:rsidRDefault="00713978" w:rsidP="00790173">
            <w:pPr>
              <w:jc w:val="center"/>
              <w:rPr>
                <w:b/>
              </w:rPr>
            </w:pPr>
            <w:r>
              <w:rPr>
                <w:b/>
              </w:rPr>
              <w:t>Administration</w:t>
            </w:r>
          </w:p>
        </w:tc>
        <w:tc>
          <w:tcPr>
            <w:tcW w:w="4852" w:type="dxa"/>
          </w:tcPr>
          <w:p w14:paraId="2CEBDDFC" w14:textId="63FCC9B6" w:rsidR="00713978" w:rsidRPr="00000790" w:rsidRDefault="00713978" w:rsidP="00713978">
            <w:pPr>
              <w:widowControl w:val="0"/>
              <w:autoSpaceDE w:val="0"/>
              <w:autoSpaceDN w:val="0"/>
              <w:adjustRightInd w:val="0"/>
              <w:rPr>
                <w:rFonts w:cs="Arial"/>
              </w:rPr>
            </w:pPr>
            <w:r w:rsidRPr="00000790">
              <w:rPr>
                <w:rFonts w:cs="Arial"/>
              </w:rPr>
              <w:t>The leadership in securing funds and resources for the school has rightly been temporarily</w:t>
            </w:r>
            <w:r>
              <w:rPr>
                <w:rFonts w:cs="Arial"/>
              </w:rPr>
              <w:t xml:space="preserve"> </w:t>
            </w:r>
            <w:r w:rsidRPr="00000790">
              <w:rPr>
                <w:rFonts w:cs="Arial"/>
              </w:rPr>
              <w:t>provided by the pastor, ministry assistant, and school board during the principal’s first year at St.</w:t>
            </w:r>
            <w:r>
              <w:rPr>
                <w:rFonts w:cs="Arial"/>
              </w:rPr>
              <w:t xml:space="preserve"> </w:t>
            </w:r>
            <w:r w:rsidRPr="00000790">
              <w:rPr>
                <w:rFonts w:cs="Arial"/>
              </w:rPr>
              <w:t xml:space="preserve">Peter’s. (1, 2) </w:t>
            </w:r>
            <w:r w:rsidRPr="00713978">
              <w:rPr>
                <w:rFonts w:cs="Arial"/>
                <w:b/>
              </w:rPr>
              <w:t>The principal has intentions to attend a conference concerning the funding of schools this coming summer. He should be encouraged to apply his newly acquired expertise as he works with others who share responsibility for funding the school.</w:t>
            </w:r>
          </w:p>
        </w:tc>
        <w:tc>
          <w:tcPr>
            <w:tcW w:w="1418" w:type="dxa"/>
          </w:tcPr>
          <w:p w14:paraId="6FAFE423" w14:textId="0AB88914" w:rsidR="00713978" w:rsidRDefault="00713978" w:rsidP="00790173">
            <w:pPr>
              <w:rPr>
                <w:b/>
              </w:rPr>
            </w:pPr>
            <w:r>
              <w:rPr>
                <w:b/>
              </w:rPr>
              <w:t>On-going</w:t>
            </w:r>
          </w:p>
        </w:tc>
        <w:tc>
          <w:tcPr>
            <w:tcW w:w="1457" w:type="dxa"/>
          </w:tcPr>
          <w:p w14:paraId="49CFF984" w14:textId="646F7CAF" w:rsidR="00713978" w:rsidRDefault="00713978" w:rsidP="00790173">
            <w:pPr>
              <w:rPr>
                <w:b/>
              </w:rPr>
            </w:pPr>
            <w:r>
              <w:rPr>
                <w:b/>
              </w:rPr>
              <w:t>On-going</w:t>
            </w:r>
          </w:p>
        </w:tc>
        <w:tc>
          <w:tcPr>
            <w:tcW w:w="4979" w:type="dxa"/>
          </w:tcPr>
          <w:p w14:paraId="4AA41EE2" w14:textId="240F3D29" w:rsidR="00713978" w:rsidRDefault="00713978" w:rsidP="00790173">
            <w:pPr>
              <w:rPr>
                <w:b/>
              </w:rPr>
            </w:pPr>
            <w:r>
              <w:rPr>
                <w:b/>
              </w:rPr>
              <w:t>The School Administrator is taking a more active role in the budgeting process as well as discussions and ideas for future funding of the school.  This process is on-going.</w:t>
            </w:r>
          </w:p>
        </w:tc>
      </w:tr>
      <w:tr w:rsidR="00713978" w14:paraId="1A941BEB" w14:textId="77777777" w:rsidTr="00713978">
        <w:tc>
          <w:tcPr>
            <w:tcW w:w="1910" w:type="dxa"/>
          </w:tcPr>
          <w:p w14:paraId="552DAFB1" w14:textId="77777777" w:rsidR="00713978" w:rsidRDefault="00713978" w:rsidP="00790173">
            <w:pPr>
              <w:jc w:val="center"/>
              <w:rPr>
                <w:b/>
              </w:rPr>
            </w:pPr>
            <w:r>
              <w:rPr>
                <w:b/>
              </w:rPr>
              <w:t>4:</w:t>
            </w:r>
          </w:p>
          <w:p w14:paraId="0C0E3248" w14:textId="54BA0951" w:rsidR="00713978" w:rsidRDefault="00713978" w:rsidP="00790173">
            <w:pPr>
              <w:jc w:val="center"/>
              <w:rPr>
                <w:b/>
              </w:rPr>
            </w:pPr>
            <w:r>
              <w:rPr>
                <w:b/>
              </w:rPr>
              <w:t>Personnel</w:t>
            </w:r>
          </w:p>
        </w:tc>
        <w:tc>
          <w:tcPr>
            <w:tcW w:w="4852" w:type="dxa"/>
          </w:tcPr>
          <w:p w14:paraId="2B448195" w14:textId="419C77C7" w:rsidR="00713978" w:rsidRPr="00000790" w:rsidRDefault="00713978" w:rsidP="00713978">
            <w:pPr>
              <w:widowControl w:val="0"/>
              <w:autoSpaceDE w:val="0"/>
              <w:autoSpaceDN w:val="0"/>
              <w:adjustRightInd w:val="0"/>
              <w:rPr>
                <w:rFonts w:cs="Arial"/>
                <w:b/>
              </w:rPr>
            </w:pPr>
            <w:r w:rsidRPr="00000790">
              <w:rPr>
                <w:rFonts w:cs="Arial"/>
              </w:rPr>
              <w:t>The administrator has not developed and implemented a written procedure for formal and</w:t>
            </w:r>
            <w:r>
              <w:rPr>
                <w:rFonts w:cs="Arial"/>
              </w:rPr>
              <w:t xml:space="preserve"> </w:t>
            </w:r>
            <w:r w:rsidRPr="00000790">
              <w:rPr>
                <w:rFonts w:cs="Arial"/>
              </w:rPr>
              <w:t xml:space="preserve">informal observation and evaluations. (1, 2) </w:t>
            </w:r>
            <w:r w:rsidRPr="00713978">
              <w:rPr>
                <w:rFonts w:cs="Arial"/>
                <w:b/>
              </w:rPr>
              <w:t>Continue with the plan to implement this for the 2011-2012 school year.</w:t>
            </w:r>
          </w:p>
        </w:tc>
        <w:tc>
          <w:tcPr>
            <w:tcW w:w="1418" w:type="dxa"/>
          </w:tcPr>
          <w:p w14:paraId="7E2BF6E2" w14:textId="1D705E2D" w:rsidR="00713978" w:rsidRDefault="00713978" w:rsidP="00790173">
            <w:pPr>
              <w:rPr>
                <w:b/>
              </w:rPr>
            </w:pPr>
            <w:r>
              <w:rPr>
                <w:b/>
              </w:rPr>
              <w:t>2012</w:t>
            </w:r>
          </w:p>
        </w:tc>
        <w:tc>
          <w:tcPr>
            <w:tcW w:w="1457" w:type="dxa"/>
          </w:tcPr>
          <w:p w14:paraId="77AB406C" w14:textId="0A1DBA42" w:rsidR="00713978" w:rsidRDefault="00713978" w:rsidP="00790173">
            <w:pPr>
              <w:rPr>
                <w:b/>
              </w:rPr>
            </w:pPr>
            <w:r>
              <w:rPr>
                <w:b/>
              </w:rPr>
              <w:t>2012</w:t>
            </w:r>
          </w:p>
        </w:tc>
        <w:tc>
          <w:tcPr>
            <w:tcW w:w="4979" w:type="dxa"/>
          </w:tcPr>
          <w:p w14:paraId="61E14800" w14:textId="7552253A" w:rsidR="00713978" w:rsidRDefault="00713978" w:rsidP="00790173">
            <w:pPr>
              <w:rPr>
                <w:b/>
              </w:rPr>
            </w:pPr>
            <w:r>
              <w:rPr>
                <w:b/>
              </w:rPr>
              <w:t xml:space="preserve">The School Administrator is developing a process to be in place for the 2012-2013 school year.  </w:t>
            </w:r>
          </w:p>
        </w:tc>
      </w:tr>
      <w:tr w:rsidR="00713978" w14:paraId="57E73300" w14:textId="77777777" w:rsidTr="00713978">
        <w:tc>
          <w:tcPr>
            <w:tcW w:w="1910" w:type="dxa"/>
          </w:tcPr>
          <w:p w14:paraId="56D86F5C" w14:textId="6B6B0772" w:rsidR="00713978" w:rsidRDefault="00713978" w:rsidP="00790173">
            <w:pPr>
              <w:jc w:val="center"/>
              <w:rPr>
                <w:b/>
              </w:rPr>
            </w:pPr>
          </w:p>
        </w:tc>
        <w:tc>
          <w:tcPr>
            <w:tcW w:w="4852" w:type="dxa"/>
          </w:tcPr>
          <w:p w14:paraId="531F7D82" w14:textId="7F04EEEB" w:rsidR="00713978" w:rsidRPr="00000790" w:rsidRDefault="00713978" w:rsidP="00713978">
            <w:pPr>
              <w:widowControl w:val="0"/>
              <w:autoSpaceDE w:val="0"/>
              <w:autoSpaceDN w:val="0"/>
              <w:adjustRightInd w:val="0"/>
              <w:rPr>
                <w:rFonts w:cs="Arial"/>
                <w:b/>
              </w:rPr>
            </w:pPr>
            <w:r w:rsidRPr="00000790">
              <w:rPr>
                <w:rFonts w:cs="Arial"/>
              </w:rPr>
              <w:t>One of three full-time teachers holds membership with professional organizations. (1, 2)</w:t>
            </w:r>
            <w:r>
              <w:rPr>
                <w:rFonts w:cs="Arial"/>
              </w:rPr>
              <w:t xml:space="preserve"> </w:t>
            </w:r>
            <w:r w:rsidRPr="00713978">
              <w:rPr>
                <w:rFonts w:cs="Arial"/>
                <w:b/>
              </w:rPr>
              <w:t>Encourage staff to join a professional organization. Consider providing financial assistance for staff to join a professional organization.</w:t>
            </w:r>
          </w:p>
        </w:tc>
        <w:tc>
          <w:tcPr>
            <w:tcW w:w="1418" w:type="dxa"/>
          </w:tcPr>
          <w:p w14:paraId="7A1ED91D" w14:textId="15FAFFD8" w:rsidR="00713978" w:rsidRDefault="00713978" w:rsidP="00790173">
            <w:pPr>
              <w:rPr>
                <w:b/>
              </w:rPr>
            </w:pPr>
            <w:r>
              <w:rPr>
                <w:b/>
              </w:rPr>
              <w:t>2012</w:t>
            </w:r>
          </w:p>
        </w:tc>
        <w:tc>
          <w:tcPr>
            <w:tcW w:w="1457" w:type="dxa"/>
          </w:tcPr>
          <w:p w14:paraId="0C7C152A" w14:textId="7B8583EE" w:rsidR="00713978" w:rsidRDefault="00713978" w:rsidP="00790173">
            <w:pPr>
              <w:rPr>
                <w:b/>
              </w:rPr>
            </w:pPr>
            <w:r>
              <w:rPr>
                <w:b/>
              </w:rPr>
              <w:t>2012</w:t>
            </w:r>
          </w:p>
        </w:tc>
        <w:tc>
          <w:tcPr>
            <w:tcW w:w="4979" w:type="dxa"/>
          </w:tcPr>
          <w:p w14:paraId="0F44A7D4" w14:textId="7D33C42D" w:rsidR="00713978" w:rsidRDefault="00713978" w:rsidP="00790173">
            <w:pPr>
              <w:rPr>
                <w:b/>
              </w:rPr>
            </w:pPr>
            <w:r>
              <w:t>It is the intention that each teacher will be a member of LEA for the 2012-2013 school year.</w:t>
            </w:r>
          </w:p>
        </w:tc>
      </w:tr>
      <w:tr w:rsidR="00713978" w14:paraId="5B87BFBF" w14:textId="77777777" w:rsidTr="00713978">
        <w:tc>
          <w:tcPr>
            <w:tcW w:w="1910" w:type="dxa"/>
          </w:tcPr>
          <w:p w14:paraId="5B9C6FAC" w14:textId="77777777" w:rsidR="00713978" w:rsidRDefault="00713978" w:rsidP="00790173">
            <w:pPr>
              <w:jc w:val="center"/>
              <w:rPr>
                <w:b/>
              </w:rPr>
            </w:pPr>
          </w:p>
        </w:tc>
        <w:tc>
          <w:tcPr>
            <w:tcW w:w="4852" w:type="dxa"/>
          </w:tcPr>
          <w:p w14:paraId="24BC7270" w14:textId="21C3B26C" w:rsidR="00713978" w:rsidRPr="00000790" w:rsidRDefault="00713978" w:rsidP="00713978">
            <w:pPr>
              <w:widowControl w:val="0"/>
              <w:autoSpaceDE w:val="0"/>
              <w:autoSpaceDN w:val="0"/>
              <w:adjustRightInd w:val="0"/>
              <w:rPr>
                <w:rFonts w:cs="Arial"/>
                <w:b/>
              </w:rPr>
            </w:pPr>
            <w:r w:rsidRPr="00000790">
              <w:rPr>
                <w:rFonts w:cs="Arial"/>
              </w:rPr>
              <w:t xml:space="preserve">Staff desire additional technology training. (1, 2, 3) </w:t>
            </w:r>
            <w:r w:rsidRPr="00713978">
              <w:rPr>
                <w:rFonts w:cs="Arial"/>
                <w:b/>
              </w:rPr>
              <w:t>Complete a comprehensive technology plan (see also Concern and Recommendation 1 of Section 6, Instruction).</w:t>
            </w:r>
          </w:p>
        </w:tc>
        <w:tc>
          <w:tcPr>
            <w:tcW w:w="1418" w:type="dxa"/>
          </w:tcPr>
          <w:p w14:paraId="6C7EFF43" w14:textId="4551907C" w:rsidR="00713978" w:rsidRDefault="007946F7" w:rsidP="00A7581A">
            <w:pPr>
              <w:rPr>
                <w:b/>
              </w:rPr>
            </w:pPr>
            <w:r>
              <w:rPr>
                <w:b/>
              </w:rPr>
              <w:t>On-going</w:t>
            </w:r>
          </w:p>
        </w:tc>
        <w:tc>
          <w:tcPr>
            <w:tcW w:w="1457" w:type="dxa"/>
          </w:tcPr>
          <w:p w14:paraId="5F139F9B" w14:textId="3AFE33C6" w:rsidR="00713978" w:rsidRDefault="00713978" w:rsidP="00790173">
            <w:pPr>
              <w:rPr>
                <w:b/>
              </w:rPr>
            </w:pPr>
          </w:p>
        </w:tc>
        <w:tc>
          <w:tcPr>
            <w:tcW w:w="4979" w:type="dxa"/>
          </w:tcPr>
          <w:p w14:paraId="27895B7E" w14:textId="55667E6A" w:rsidR="00713978" w:rsidRPr="00FB6F91" w:rsidRDefault="00713978" w:rsidP="00FB6F91">
            <w:r>
              <w:rPr>
                <w:b/>
              </w:rPr>
              <w:t>2012 – iPads have been integrated into the classrooms.  A technology plan is in the works and is slated to be complete by 2012-2013.</w:t>
            </w:r>
          </w:p>
        </w:tc>
      </w:tr>
      <w:tr w:rsidR="00713978" w14:paraId="2AF2036F" w14:textId="77777777" w:rsidTr="00713978">
        <w:tc>
          <w:tcPr>
            <w:tcW w:w="1910" w:type="dxa"/>
          </w:tcPr>
          <w:p w14:paraId="01D3ED77" w14:textId="77777777" w:rsidR="00713978" w:rsidRDefault="00713978" w:rsidP="00790173">
            <w:pPr>
              <w:jc w:val="center"/>
              <w:rPr>
                <w:b/>
              </w:rPr>
            </w:pPr>
          </w:p>
        </w:tc>
        <w:tc>
          <w:tcPr>
            <w:tcW w:w="4852" w:type="dxa"/>
          </w:tcPr>
          <w:p w14:paraId="27BD7BB0" w14:textId="76EDD417" w:rsidR="00713978" w:rsidRPr="00000790" w:rsidRDefault="00713978" w:rsidP="00713978">
            <w:pPr>
              <w:widowControl w:val="0"/>
              <w:autoSpaceDE w:val="0"/>
              <w:autoSpaceDN w:val="0"/>
              <w:adjustRightInd w:val="0"/>
              <w:rPr>
                <w:rFonts w:cs="Arial"/>
                <w:b/>
              </w:rPr>
            </w:pPr>
            <w:r w:rsidRPr="00000790">
              <w:rPr>
                <w:rFonts w:cs="Arial"/>
              </w:rPr>
              <w:t>Not all staff are on or eligible to be on the roster of the Lutheran Church Missouri Synod. (1)</w:t>
            </w:r>
            <w:r>
              <w:rPr>
                <w:rFonts w:cs="Arial"/>
              </w:rPr>
              <w:t xml:space="preserve"> </w:t>
            </w:r>
            <w:r w:rsidRPr="00713978">
              <w:rPr>
                <w:rFonts w:cs="Arial"/>
                <w:b/>
              </w:rPr>
              <w:t>Celebrate the fact that all staff are synodically trained once your last teacher completes her colloquy interview.</w:t>
            </w:r>
          </w:p>
        </w:tc>
        <w:tc>
          <w:tcPr>
            <w:tcW w:w="1418" w:type="dxa"/>
          </w:tcPr>
          <w:p w14:paraId="2B3EC6C3" w14:textId="026F8753" w:rsidR="00713978" w:rsidRDefault="00713978" w:rsidP="00790173">
            <w:pPr>
              <w:rPr>
                <w:b/>
              </w:rPr>
            </w:pPr>
            <w:r>
              <w:rPr>
                <w:b/>
              </w:rPr>
              <w:t>2011</w:t>
            </w:r>
          </w:p>
        </w:tc>
        <w:tc>
          <w:tcPr>
            <w:tcW w:w="1457" w:type="dxa"/>
          </w:tcPr>
          <w:p w14:paraId="225BE6AE" w14:textId="0BA7305B" w:rsidR="00713978" w:rsidRDefault="00713978" w:rsidP="00790173">
            <w:pPr>
              <w:rPr>
                <w:b/>
              </w:rPr>
            </w:pPr>
            <w:r>
              <w:rPr>
                <w:b/>
              </w:rPr>
              <w:t>2011</w:t>
            </w:r>
          </w:p>
        </w:tc>
        <w:tc>
          <w:tcPr>
            <w:tcW w:w="4979" w:type="dxa"/>
          </w:tcPr>
          <w:p w14:paraId="3AAD71C2" w14:textId="340B7EDB" w:rsidR="00713978" w:rsidRDefault="00713978" w:rsidP="007946F7">
            <w:pPr>
              <w:rPr>
                <w:b/>
              </w:rPr>
            </w:pPr>
            <w:r>
              <w:rPr>
                <w:b/>
              </w:rPr>
              <w:t xml:space="preserve">All </w:t>
            </w:r>
            <w:r w:rsidR="007946F7">
              <w:rPr>
                <w:b/>
              </w:rPr>
              <w:t xml:space="preserve">teachers are now </w:t>
            </w:r>
            <w:r>
              <w:rPr>
                <w:b/>
              </w:rPr>
              <w:t xml:space="preserve">Called teachers.  </w:t>
            </w:r>
          </w:p>
        </w:tc>
      </w:tr>
      <w:tr w:rsidR="00713978" w14:paraId="79430A36" w14:textId="77777777" w:rsidTr="00713978">
        <w:tc>
          <w:tcPr>
            <w:tcW w:w="1910" w:type="dxa"/>
          </w:tcPr>
          <w:p w14:paraId="217A78A4" w14:textId="77777777" w:rsidR="00713978" w:rsidRDefault="00713978" w:rsidP="00790173">
            <w:pPr>
              <w:jc w:val="center"/>
              <w:rPr>
                <w:b/>
              </w:rPr>
            </w:pPr>
          </w:p>
        </w:tc>
        <w:tc>
          <w:tcPr>
            <w:tcW w:w="4852" w:type="dxa"/>
          </w:tcPr>
          <w:p w14:paraId="6152F00C" w14:textId="6D500BD8" w:rsidR="00713978" w:rsidRPr="00000790" w:rsidRDefault="00713978" w:rsidP="00713978">
            <w:pPr>
              <w:widowControl w:val="0"/>
              <w:autoSpaceDE w:val="0"/>
              <w:autoSpaceDN w:val="0"/>
              <w:adjustRightInd w:val="0"/>
              <w:rPr>
                <w:rFonts w:cs="Arial"/>
                <w:b/>
              </w:rPr>
            </w:pPr>
            <w:r w:rsidRPr="00000790">
              <w:rPr>
                <w:rFonts w:cs="Arial"/>
              </w:rPr>
              <w:t xml:space="preserve">The computer teacher does not have a teaching degree or state licensure. (2, 4) </w:t>
            </w:r>
            <w:r w:rsidRPr="00713978">
              <w:rPr>
                <w:rFonts w:cs="Arial"/>
                <w:b/>
              </w:rPr>
              <w:t>Assign a degreed and licensed teacher to be the “teacher of record.” This staff member would handle classroom control, ensure standards are being met (through observation and evaluation), and be responsible for classroom safety.</w:t>
            </w:r>
          </w:p>
        </w:tc>
        <w:tc>
          <w:tcPr>
            <w:tcW w:w="1418" w:type="dxa"/>
          </w:tcPr>
          <w:p w14:paraId="45CFE09D" w14:textId="532693ED" w:rsidR="00713978" w:rsidRDefault="00713978" w:rsidP="00790173">
            <w:pPr>
              <w:rPr>
                <w:b/>
              </w:rPr>
            </w:pPr>
            <w:r>
              <w:rPr>
                <w:b/>
              </w:rPr>
              <w:t>2011</w:t>
            </w:r>
          </w:p>
        </w:tc>
        <w:tc>
          <w:tcPr>
            <w:tcW w:w="1457" w:type="dxa"/>
          </w:tcPr>
          <w:p w14:paraId="52E8C239" w14:textId="1BFC0A5E" w:rsidR="00713978" w:rsidRDefault="00713978" w:rsidP="00790173">
            <w:pPr>
              <w:rPr>
                <w:b/>
              </w:rPr>
            </w:pPr>
            <w:r>
              <w:rPr>
                <w:b/>
              </w:rPr>
              <w:t>2011</w:t>
            </w:r>
          </w:p>
        </w:tc>
        <w:tc>
          <w:tcPr>
            <w:tcW w:w="4979" w:type="dxa"/>
          </w:tcPr>
          <w:p w14:paraId="7F65A39F" w14:textId="73966148" w:rsidR="00713978" w:rsidRDefault="00713978" w:rsidP="00790173">
            <w:pPr>
              <w:rPr>
                <w:b/>
              </w:rPr>
            </w:pPr>
            <w:r>
              <w:rPr>
                <w:b/>
              </w:rPr>
              <w:t xml:space="preserve">iPad’s have been integrated into each classroom, so there is no longer the need for a computer lab or separate computer teacher.  </w:t>
            </w:r>
          </w:p>
        </w:tc>
      </w:tr>
      <w:tr w:rsidR="00713978" w14:paraId="5EBCFF78" w14:textId="77777777" w:rsidTr="00713978">
        <w:tc>
          <w:tcPr>
            <w:tcW w:w="1910" w:type="dxa"/>
          </w:tcPr>
          <w:p w14:paraId="7ACFE4CC" w14:textId="77777777" w:rsidR="00713978" w:rsidRDefault="00713978" w:rsidP="00790173">
            <w:pPr>
              <w:jc w:val="center"/>
              <w:rPr>
                <w:b/>
              </w:rPr>
            </w:pPr>
          </w:p>
        </w:tc>
        <w:tc>
          <w:tcPr>
            <w:tcW w:w="4852" w:type="dxa"/>
          </w:tcPr>
          <w:p w14:paraId="14895143" w14:textId="1D92E6F7" w:rsidR="00713978" w:rsidRPr="00000790" w:rsidRDefault="00713978" w:rsidP="00713978">
            <w:pPr>
              <w:widowControl w:val="0"/>
              <w:autoSpaceDE w:val="0"/>
              <w:autoSpaceDN w:val="0"/>
              <w:adjustRightInd w:val="0"/>
              <w:rPr>
                <w:rFonts w:cs="Arial"/>
              </w:rPr>
            </w:pPr>
            <w:r w:rsidRPr="00000790">
              <w:rPr>
                <w:rFonts w:cs="Arial"/>
              </w:rPr>
              <w:t>Due to the differences in ECE and Elementary staff responsibilities and staff that have</w:t>
            </w:r>
            <w:r>
              <w:rPr>
                <w:rFonts w:cs="Arial"/>
              </w:rPr>
              <w:t xml:space="preserve"> </w:t>
            </w:r>
            <w:r w:rsidRPr="00000790">
              <w:rPr>
                <w:rFonts w:cs="Arial"/>
              </w:rPr>
              <w:t xml:space="preserve">responsibilities in both areas, there appears to be an inequity in salaries. (2) </w:t>
            </w:r>
            <w:r w:rsidRPr="00713978">
              <w:rPr>
                <w:rFonts w:cs="Arial"/>
                <w:b/>
              </w:rPr>
              <w:t>Phase in as able</w:t>
            </w:r>
            <w:r>
              <w:rPr>
                <w:rFonts w:cs="Arial"/>
                <w:b/>
              </w:rPr>
              <w:t xml:space="preserve"> </w:t>
            </w:r>
            <w:r w:rsidRPr="00713978">
              <w:rPr>
                <w:rFonts w:cs="Arial"/>
                <w:b/>
              </w:rPr>
              <w:t>one salary scale that is equitable and applies to all staff.</w:t>
            </w:r>
          </w:p>
        </w:tc>
        <w:tc>
          <w:tcPr>
            <w:tcW w:w="1418" w:type="dxa"/>
          </w:tcPr>
          <w:p w14:paraId="72FF2139" w14:textId="2680B0C0" w:rsidR="00713978" w:rsidRDefault="00713978" w:rsidP="00790173">
            <w:pPr>
              <w:rPr>
                <w:b/>
              </w:rPr>
            </w:pPr>
            <w:r>
              <w:rPr>
                <w:b/>
              </w:rPr>
              <w:t>On-going</w:t>
            </w:r>
          </w:p>
        </w:tc>
        <w:tc>
          <w:tcPr>
            <w:tcW w:w="1457" w:type="dxa"/>
          </w:tcPr>
          <w:p w14:paraId="40AA7627" w14:textId="328334CA" w:rsidR="00713978" w:rsidRDefault="00713978" w:rsidP="00790173">
            <w:pPr>
              <w:rPr>
                <w:b/>
              </w:rPr>
            </w:pPr>
            <w:r>
              <w:rPr>
                <w:b/>
              </w:rPr>
              <w:t>On-going</w:t>
            </w:r>
          </w:p>
        </w:tc>
        <w:tc>
          <w:tcPr>
            <w:tcW w:w="4979" w:type="dxa"/>
          </w:tcPr>
          <w:p w14:paraId="30D309A0" w14:textId="77777777" w:rsidR="00713978" w:rsidRDefault="00713978" w:rsidP="00790173">
            <w:pPr>
              <w:rPr>
                <w:b/>
              </w:rPr>
            </w:pPr>
            <w:r>
              <w:rPr>
                <w:b/>
              </w:rPr>
              <w:t xml:space="preserve">At this time, a single salary schedule for both areas of the school is not feasible.  Market “value” for ECEC teachers and elementary teachers is not equal and makes it difficult to make one comprehensive salary schedule. </w:t>
            </w:r>
          </w:p>
          <w:p w14:paraId="2B250496" w14:textId="77777777" w:rsidR="00713978" w:rsidRDefault="00713978" w:rsidP="00790173">
            <w:pPr>
              <w:rPr>
                <w:b/>
              </w:rPr>
            </w:pPr>
          </w:p>
          <w:p w14:paraId="6683861D" w14:textId="462DB094" w:rsidR="00713978" w:rsidRDefault="00713978" w:rsidP="00DF54EB">
            <w:pPr>
              <w:rPr>
                <w:b/>
              </w:rPr>
            </w:pPr>
            <w:r>
              <w:rPr>
                <w:b/>
              </w:rPr>
              <w:t>Being creative to work towards a unified salary schedule is on-going.</w:t>
            </w:r>
          </w:p>
        </w:tc>
      </w:tr>
      <w:tr w:rsidR="00713978" w14:paraId="7DC2F689" w14:textId="77777777" w:rsidTr="00713978">
        <w:tc>
          <w:tcPr>
            <w:tcW w:w="1910" w:type="dxa"/>
          </w:tcPr>
          <w:p w14:paraId="61DBFF8C" w14:textId="77777777" w:rsidR="00713978" w:rsidRDefault="00713978" w:rsidP="00790173">
            <w:pPr>
              <w:jc w:val="center"/>
              <w:rPr>
                <w:b/>
              </w:rPr>
            </w:pPr>
            <w:r>
              <w:rPr>
                <w:b/>
              </w:rPr>
              <w:t>5:</w:t>
            </w:r>
          </w:p>
          <w:p w14:paraId="7B1671CB" w14:textId="4FE77945" w:rsidR="00713978" w:rsidRDefault="00713978" w:rsidP="00790173">
            <w:pPr>
              <w:jc w:val="center"/>
              <w:rPr>
                <w:b/>
              </w:rPr>
            </w:pPr>
            <w:r>
              <w:rPr>
                <w:b/>
              </w:rPr>
              <w:t>Curriculum</w:t>
            </w:r>
          </w:p>
        </w:tc>
        <w:tc>
          <w:tcPr>
            <w:tcW w:w="4852" w:type="dxa"/>
          </w:tcPr>
          <w:p w14:paraId="4F445F1F" w14:textId="77777777" w:rsidR="00713978" w:rsidRPr="00713978" w:rsidRDefault="00713978" w:rsidP="00713978">
            <w:pPr>
              <w:widowControl w:val="0"/>
              <w:autoSpaceDE w:val="0"/>
              <w:autoSpaceDN w:val="0"/>
              <w:adjustRightInd w:val="0"/>
              <w:rPr>
                <w:rFonts w:cs="Arial"/>
                <w:b/>
              </w:rPr>
            </w:pPr>
            <w:r w:rsidRPr="00000790">
              <w:rPr>
                <w:rFonts w:cs="Arial"/>
              </w:rPr>
              <w:t>Parents are not involved in the actual development and implementation of the curriculum. (1, 2)</w:t>
            </w:r>
            <w:r w:rsidRPr="00713978">
              <w:rPr>
                <w:rFonts w:cs="Arial"/>
                <w:b/>
              </w:rPr>
              <w:t xml:space="preserve"> Involve parents in the curriculum adoption process.</w:t>
            </w:r>
          </w:p>
          <w:p w14:paraId="2718683E" w14:textId="7E243CFB" w:rsidR="00713978" w:rsidRPr="00000790" w:rsidRDefault="00713978" w:rsidP="00713978">
            <w:pPr>
              <w:widowControl w:val="0"/>
              <w:autoSpaceDE w:val="0"/>
              <w:autoSpaceDN w:val="0"/>
              <w:adjustRightInd w:val="0"/>
              <w:rPr>
                <w:rFonts w:cs="Arial"/>
              </w:rPr>
            </w:pPr>
          </w:p>
        </w:tc>
        <w:tc>
          <w:tcPr>
            <w:tcW w:w="1418" w:type="dxa"/>
          </w:tcPr>
          <w:p w14:paraId="6E63D0C9" w14:textId="208D7754" w:rsidR="00713978" w:rsidRDefault="00713978" w:rsidP="00790173">
            <w:pPr>
              <w:rPr>
                <w:b/>
              </w:rPr>
            </w:pPr>
            <w:r>
              <w:rPr>
                <w:b/>
              </w:rPr>
              <w:t>2012-2013</w:t>
            </w:r>
          </w:p>
        </w:tc>
        <w:tc>
          <w:tcPr>
            <w:tcW w:w="1457" w:type="dxa"/>
          </w:tcPr>
          <w:p w14:paraId="064DAD0E" w14:textId="6E278A89" w:rsidR="00713978" w:rsidRDefault="00713978" w:rsidP="00790173">
            <w:pPr>
              <w:rPr>
                <w:b/>
              </w:rPr>
            </w:pPr>
          </w:p>
        </w:tc>
        <w:tc>
          <w:tcPr>
            <w:tcW w:w="4979" w:type="dxa"/>
          </w:tcPr>
          <w:p w14:paraId="6CF49347" w14:textId="380E5467" w:rsidR="00713978" w:rsidRDefault="007946F7" w:rsidP="00790173">
            <w:pPr>
              <w:rPr>
                <w:b/>
              </w:rPr>
            </w:pPr>
            <w:r>
              <w:rPr>
                <w:b/>
              </w:rPr>
              <w:t>Parents are to be surveyed as new curriculum is implemented for 2012-2013.</w:t>
            </w:r>
          </w:p>
        </w:tc>
      </w:tr>
      <w:tr w:rsidR="00713978" w14:paraId="66B1DB9E" w14:textId="77777777" w:rsidTr="00713978">
        <w:tc>
          <w:tcPr>
            <w:tcW w:w="1910" w:type="dxa"/>
          </w:tcPr>
          <w:p w14:paraId="1BEBB8C6" w14:textId="0FE81A37" w:rsidR="00713978" w:rsidRDefault="00713978" w:rsidP="00790173">
            <w:pPr>
              <w:jc w:val="center"/>
              <w:rPr>
                <w:b/>
              </w:rPr>
            </w:pPr>
          </w:p>
        </w:tc>
        <w:tc>
          <w:tcPr>
            <w:tcW w:w="4852" w:type="dxa"/>
          </w:tcPr>
          <w:p w14:paraId="564273A4" w14:textId="77777777" w:rsidR="00713978" w:rsidRPr="00000790" w:rsidRDefault="00713978" w:rsidP="00CA52AD">
            <w:pPr>
              <w:widowControl w:val="0"/>
              <w:autoSpaceDE w:val="0"/>
              <w:autoSpaceDN w:val="0"/>
              <w:adjustRightInd w:val="0"/>
              <w:rPr>
                <w:rFonts w:cs="Arial"/>
              </w:rPr>
            </w:pPr>
            <w:r w:rsidRPr="00000790">
              <w:rPr>
                <w:rFonts w:cs="Arial"/>
              </w:rPr>
              <w:t>St. Peter’s does not currently have a technology plan or written technology curriculum. (1, 2, 3,</w:t>
            </w:r>
          </w:p>
          <w:p w14:paraId="3D4B0A41" w14:textId="4E5B353E" w:rsidR="00713978" w:rsidRPr="00000790" w:rsidRDefault="00713978" w:rsidP="00790173">
            <w:pPr>
              <w:rPr>
                <w:rFonts w:cs="Arial"/>
                <w:b/>
              </w:rPr>
            </w:pPr>
            <w:r w:rsidRPr="00000790">
              <w:rPr>
                <w:rFonts w:cs="Arial"/>
              </w:rPr>
              <w:t xml:space="preserve">4) </w:t>
            </w:r>
            <w:r w:rsidRPr="00713978">
              <w:rPr>
                <w:rFonts w:cs="Arial"/>
                <w:b/>
              </w:rPr>
              <w:t>Establish a comprehensive technology plan which simultaneously addresses: 1. Learner outcomes; 2. Staff development; 3. Hardware acquisition.</w:t>
            </w:r>
          </w:p>
        </w:tc>
        <w:tc>
          <w:tcPr>
            <w:tcW w:w="1418" w:type="dxa"/>
          </w:tcPr>
          <w:p w14:paraId="02D542F9" w14:textId="20FF40AF" w:rsidR="00713978" w:rsidRDefault="00713978" w:rsidP="00790173">
            <w:pPr>
              <w:rPr>
                <w:b/>
              </w:rPr>
            </w:pPr>
            <w:r>
              <w:rPr>
                <w:b/>
              </w:rPr>
              <w:t>2012</w:t>
            </w:r>
          </w:p>
        </w:tc>
        <w:tc>
          <w:tcPr>
            <w:tcW w:w="1457" w:type="dxa"/>
          </w:tcPr>
          <w:p w14:paraId="4A76F863" w14:textId="7B614BEB" w:rsidR="00713978" w:rsidRDefault="00713978" w:rsidP="00790173">
            <w:pPr>
              <w:rPr>
                <w:b/>
              </w:rPr>
            </w:pPr>
            <w:r>
              <w:rPr>
                <w:b/>
              </w:rPr>
              <w:t>On-going</w:t>
            </w:r>
          </w:p>
        </w:tc>
        <w:tc>
          <w:tcPr>
            <w:tcW w:w="4979" w:type="dxa"/>
          </w:tcPr>
          <w:p w14:paraId="5123D511" w14:textId="5EAA681C" w:rsidR="00713978" w:rsidRDefault="00713978" w:rsidP="00790173">
            <w:pPr>
              <w:rPr>
                <w:b/>
              </w:rPr>
            </w:pPr>
            <w:r>
              <w:rPr>
                <w:b/>
              </w:rPr>
              <w:t>2012 – iPads have been integrated into the classrooms.  A technology plan is in the works and is slated to be complete by 2012-2013.</w:t>
            </w:r>
          </w:p>
        </w:tc>
      </w:tr>
      <w:tr w:rsidR="00713978" w14:paraId="27A416FA" w14:textId="77777777" w:rsidTr="00713978">
        <w:tc>
          <w:tcPr>
            <w:tcW w:w="1910" w:type="dxa"/>
          </w:tcPr>
          <w:p w14:paraId="5043328F" w14:textId="77777777" w:rsidR="00713978" w:rsidRDefault="00713978" w:rsidP="00790173">
            <w:pPr>
              <w:jc w:val="center"/>
              <w:rPr>
                <w:b/>
              </w:rPr>
            </w:pPr>
          </w:p>
        </w:tc>
        <w:tc>
          <w:tcPr>
            <w:tcW w:w="4852" w:type="dxa"/>
          </w:tcPr>
          <w:p w14:paraId="36D31823" w14:textId="77777777" w:rsidR="00713978" w:rsidRPr="00000790" w:rsidRDefault="00713978" w:rsidP="00CA52AD">
            <w:pPr>
              <w:widowControl w:val="0"/>
              <w:autoSpaceDE w:val="0"/>
              <w:autoSpaceDN w:val="0"/>
              <w:adjustRightInd w:val="0"/>
              <w:rPr>
                <w:rFonts w:cs="Arial"/>
              </w:rPr>
            </w:pPr>
            <w:r w:rsidRPr="00000790">
              <w:rPr>
                <w:rFonts w:cs="Arial"/>
              </w:rPr>
              <w:t>Learner outcomes from the curriculum guide are not consistently driving classroom instruction.</w:t>
            </w:r>
          </w:p>
          <w:p w14:paraId="0CAA0322" w14:textId="5B51C11E" w:rsidR="00713978" w:rsidRPr="00000790" w:rsidRDefault="00713978" w:rsidP="00713978">
            <w:pPr>
              <w:widowControl w:val="0"/>
              <w:autoSpaceDE w:val="0"/>
              <w:autoSpaceDN w:val="0"/>
              <w:adjustRightInd w:val="0"/>
              <w:rPr>
                <w:rFonts w:cs="Arial"/>
                <w:b/>
              </w:rPr>
            </w:pPr>
            <w:r w:rsidRPr="00000790">
              <w:rPr>
                <w:rFonts w:cs="Arial"/>
              </w:rPr>
              <w:lastRenderedPageBreak/>
              <w:t xml:space="preserve">(2, 3, 4) </w:t>
            </w:r>
            <w:r w:rsidRPr="00713978">
              <w:rPr>
                <w:rFonts w:cs="Arial"/>
                <w:b/>
              </w:rPr>
              <w:t>The curriculum should drive instruction.</w:t>
            </w:r>
          </w:p>
        </w:tc>
        <w:tc>
          <w:tcPr>
            <w:tcW w:w="1418" w:type="dxa"/>
          </w:tcPr>
          <w:p w14:paraId="7146E1DA" w14:textId="1352ECE4" w:rsidR="00713978" w:rsidRDefault="00713978" w:rsidP="00790173">
            <w:pPr>
              <w:rPr>
                <w:b/>
              </w:rPr>
            </w:pPr>
            <w:r>
              <w:rPr>
                <w:b/>
              </w:rPr>
              <w:lastRenderedPageBreak/>
              <w:t>2013</w:t>
            </w:r>
          </w:p>
        </w:tc>
        <w:tc>
          <w:tcPr>
            <w:tcW w:w="1457" w:type="dxa"/>
          </w:tcPr>
          <w:p w14:paraId="4753525E" w14:textId="6F56B49A" w:rsidR="00713978" w:rsidRDefault="00713978" w:rsidP="00790173">
            <w:pPr>
              <w:rPr>
                <w:b/>
              </w:rPr>
            </w:pPr>
          </w:p>
        </w:tc>
        <w:tc>
          <w:tcPr>
            <w:tcW w:w="4979" w:type="dxa"/>
          </w:tcPr>
          <w:p w14:paraId="097C79D1" w14:textId="77777777" w:rsidR="00713978" w:rsidRDefault="00713978" w:rsidP="009C5717">
            <w:pPr>
              <w:rPr>
                <w:b/>
              </w:rPr>
            </w:pPr>
          </w:p>
          <w:p w14:paraId="628BC8D2" w14:textId="075A063E" w:rsidR="00713978" w:rsidRDefault="00713978" w:rsidP="009C5717">
            <w:pPr>
              <w:rPr>
                <w:b/>
              </w:rPr>
            </w:pPr>
            <w:r>
              <w:tab/>
            </w:r>
          </w:p>
        </w:tc>
      </w:tr>
      <w:tr w:rsidR="00713978" w14:paraId="45B72537" w14:textId="77777777" w:rsidTr="00713978">
        <w:tc>
          <w:tcPr>
            <w:tcW w:w="1910" w:type="dxa"/>
          </w:tcPr>
          <w:p w14:paraId="23AE3EA9" w14:textId="77777777" w:rsidR="00713978" w:rsidRDefault="00713978" w:rsidP="00790173">
            <w:pPr>
              <w:jc w:val="center"/>
              <w:rPr>
                <w:b/>
              </w:rPr>
            </w:pPr>
            <w:r>
              <w:rPr>
                <w:b/>
              </w:rPr>
              <w:lastRenderedPageBreak/>
              <w:t>6:</w:t>
            </w:r>
          </w:p>
          <w:p w14:paraId="0D44FDC5" w14:textId="6EA68D78" w:rsidR="00713978" w:rsidRDefault="00713978" w:rsidP="00790173">
            <w:pPr>
              <w:jc w:val="center"/>
              <w:rPr>
                <w:b/>
              </w:rPr>
            </w:pPr>
            <w:r>
              <w:rPr>
                <w:b/>
              </w:rPr>
              <w:t>Instruction</w:t>
            </w:r>
          </w:p>
        </w:tc>
        <w:tc>
          <w:tcPr>
            <w:tcW w:w="4852" w:type="dxa"/>
          </w:tcPr>
          <w:p w14:paraId="2AC8232B" w14:textId="142E1A3E" w:rsidR="00713978" w:rsidRPr="007946F7" w:rsidRDefault="00713978" w:rsidP="00CA52AD">
            <w:pPr>
              <w:pStyle w:val="Document1"/>
              <w:keepNext w:val="0"/>
              <w:keepLines w:val="0"/>
              <w:widowControl/>
              <w:tabs>
                <w:tab w:val="clear" w:pos="-720"/>
                <w:tab w:val="left" w:pos="0"/>
                <w:tab w:val="left" w:pos="5040"/>
              </w:tabs>
              <w:rPr>
                <w:rFonts w:ascii="Arial" w:hAnsi="Arial" w:cs="Arial"/>
              </w:rPr>
            </w:pPr>
            <w:r w:rsidRPr="007946F7">
              <w:rPr>
                <w:rFonts w:ascii="Arial" w:hAnsi="Arial" w:cs="Arial"/>
              </w:rPr>
              <w:t xml:space="preserve">St. Peter’s does not currently have a technology plan or written curriculum. (1, 2, 3, 4) </w:t>
            </w:r>
            <w:r w:rsidRPr="007946F7">
              <w:rPr>
                <w:rFonts w:ascii="Arial" w:hAnsi="Arial" w:cs="Arial"/>
                <w:b/>
              </w:rPr>
              <w:t>Establish a comprehensive technology plan which simultaneously addresses: 1. Learner outcomes; 2. Staff development; 3. Hardware acquisition.</w:t>
            </w:r>
          </w:p>
        </w:tc>
        <w:tc>
          <w:tcPr>
            <w:tcW w:w="1418" w:type="dxa"/>
          </w:tcPr>
          <w:p w14:paraId="5AF9EFBA" w14:textId="7DEE987C" w:rsidR="00713978" w:rsidRDefault="00713978" w:rsidP="00790173">
            <w:pPr>
              <w:rPr>
                <w:b/>
              </w:rPr>
            </w:pPr>
            <w:r>
              <w:rPr>
                <w:b/>
              </w:rPr>
              <w:t>2011</w:t>
            </w:r>
          </w:p>
        </w:tc>
        <w:tc>
          <w:tcPr>
            <w:tcW w:w="1457" w:type="dxa"/>
          </w:tcPr>
          <w:p w14:paraId="416E9ADF" w14:textId="455CDB1C" w:rsidR="00713978" w:rsidRDefault="00713978" w:rsidP="00790173">
            <w:pPr>
              <w:rPr>
                <w:b/>
              </w:rPr>
            </w:pPr>
            <w:r>
              <w:rPr>
                <w:b/>
              </w:rPr>
              <w:t>2011</w:t>
            </w:r>
          </w:p>
        </w:tc>
        <w:tc>
          <w:tcPr>
            <w:tcW w:w="4979" w:type="dxa"/>
          </w:tcPr>
          <w:p w14:paraId="0EB8C84C" w14:textId="62DC79E5" w:rsidR="00713978" w:rsidRPr="00543E3C" w:rsidRDefault="00713978" w:rsidP="00543E3C">
            <w:pPr>
              <w:tabs>
                <w:tab w:val="left" w:pos="987"/>
              </w:tabs>
            </w:pPr>
            <w:r>
              <w:rPr>
                <w:b/>
              </w:rPr>
              <w:t>2012 – iPads have been integrated into the classrooms.  A technology plan is in the works and is slated to be complete by 2012-2013.</w:t>
            </w:r>
          </w:p>
        </w:tc>
      </w:tr>
      <w:tr w:rsidR="00713978" w14:paraId="4089A0C3" w14:textId="77777777" w:rsidTr="00713978">
        <w:tc>
          <w:tcPr>
            <w:tcW w:w="1910" w:type="dxa"/>
          </w:tcPr>
          <w:p w14:paraId="5D1243DE" w14:textId="3F3D335D" w:rsidR="00713978" w:rsidRDefault="00713978" w:rsidP="00790173">
            <w:pPr>
              <w:jc w:val="center"/>
              <w:rPr>
                <w:b/>
              </w:rPr>
            </w:pPr>
          </w:p>
        </w:tc>
        <w:tc>
          <w:tcPr>
            <w:tcW w:w="4852" w:type="dxa"/>
          </w:tcPr>
          <w:p w14:paraId="4E6752F2" w14:textId="77777777" w:rsidR="00713978" w:rsidRPr="00713978" w:rsidRDefault="00713978" w:rsidP="00CA52AD">
            <w:pPr>
              <w:widowControl w:val="0"/>
              <w:autoSpaceDE w:val="0"/>
              <w:autoSpaceDN w:val="0"/>
              <w:adjustRightInd w:val="0"/>
              <w:rPr>
                <w:rFonts w:cs="Arial"/>
                <w:b/>
              </w:rPr>
            </w:pPr>
            <w:r w:rsidRPr="00000790">
              <w:rPr>
                <w:rFonts w:cs="Arial"/>
              </w:rPr>
              <w:t>Due to enrollment, multi-age classrooms are a part of St. Peter’s. These classroom arrangements</w:t>
            </w:r>
            <w:r>
              <w:rPr>
                <w:rFonts w:cs="Arial"/>
              </w:rPr>
              <w:t xml:space="preserve"> </w:t>
            </w:r>
            <w:r w:rsidRPr="00000790">
              <w:rPr>
                <w:rFonts w:cs="Arial"/>
              </w:rPr>
              <w:t xml:space="preserve">create instructional challenges and opportunities for teachers. (2, 3) </w:t>
            </w:r>
            <w:r w:rsidRPr="00713978">
              <w:rPr>
                <w:rFonts w:cs="Arial"/>
                <w:b/>
              </w:rPr>
              <w:t>Consider providing</w:t>
            </w:r>
          </w:p>
          <w:p w14:paraId="6606766A" w14:textId="6CE5F011" w:rsidR="00713978" w:rsidRPr="00000790" w:rsidRDefault="00713978" w:rsidP="00713978">
            <w:pPr>
              <w:widowControl w:val="0"/>
              <w:autoSpaceDE w:val="0"/>
              <w:autoSpaceDN w:val="0"/>
              <w:adjustRightInd w:val="0"/>
              <w:rPr>
                <w:rFonts w:cs="Arial"/>
                <w:b/>
              </w:rPr>
            </w:pPr>
            <w:r w:rsidRPr="00713978">
              <w:rPr>
                <w:rFonts w:cs="Arial"/>
                <w:b/>
              </w:rPr>
              <w:t>professional development in multi-age classroom instructional methods.</w:t>
            </w:r>
          </w:p>
        </w:tc>
        <w:tc>
          <w:tcPr>
            <w:tcW w:w="1418" w:type="dxa"/>
          </w:tcPr>
          <w:p w14:paraId="20F9B71F" w14:textId="02FE7F70" w:rsidR="00713978" w:rsidRDefault="00713978" w:rsidP="00790173">
            <w:pPr>
              <w:rPr>
                <w:b/>
              </w:rPr>
            </w:pPr>
            <w:r>
              <w:rPr>
                <w:b/>
              </w:rPr>
              <w:t>201</w:t>
            </w:r>
            <w:r w:rsidR="007946F7">
              <w:rPr>
                <w:b/>
              </w:rPr>
              <w:t>2</w:t>
            </w:r>
          </w:p>
        </w:tc>
        <w:tc>
          <w:tcPr>
            <w:tcW w:w="1457" w:type="dxa"/>
          </w:tcPr>
          <w:p w14:paraId="26F2E858" w14:textId="11E630C0" w:rsidR="00713978" w:rsidRDefault="00713978" w:rsidP="00790173">
            <w:pPr>
              <w:rPr>
                <w:b/>
              </w:rPr>
            </w:pPr>
          </w:p>
        </w:tc>
        <w:tc>
          <w:tcPr>
            <w:tcW w:w="4979" w:type="dxa"/>
          </w:tcPr>
          <w:p w14:paraId="1A0EB02E" w14:textId="1E59592C" w:rsidR="00713978" w:rsidRDefault="007946F7" w:rsidP="009C5717">
            <w:pPr>
              <w:rPr>
                <w:b/>
              </w:rPr>
            </w:pPr>
            <w:r>
              <w:rPr>
                <w:b/>
              </w:rPr>
              <w:t>2012 – 2 of the 3 teachers present at the time of accreditation are no longer here.  New set of staff are doing great with multi-age rooms.</w:t>
            </w:r>
          </w:p>
        </w:tc>
      </w:tr>
      <w:tr w:rsidR="00713978" w14:paraId="74E7F012" w14:textId="77777777" w:rsidTr="00713978">
        <w:tc>
          <w:tcPr>
            <w:tcW w:w="1910" w:type="dxa"/>
          </w:tcPr>
          <w:p w14:paraId="7236917F" w14:textId="77777777" w:rsidR="00713978" w:rsidRDefault="00713978" w:rsidP="009C5717">
            <w:pPr>
              <w:jc w:val="center"/>
              <w:rPr>
                <w:b/>
              </w:rPr>
            </w:pPr>
            <w:r>
              <w:rPr>
                <w:b/>
              </w:rPr>
              <w:t>7:</w:t>
            </w:r>
          </w:p>
          <w:p w14:paraId="3278A29C" w14:textId="77777777" w:rsidR="00713978" w:rsidRDefault="00713978" w:rsidP="009C5717">
            <w:pPr>
              <w:jc w:val="center"/>
              <w:rPr>
                <w:b/>
              </w:rPr>
            </w:pPr>
            <w:r>
              <w:rPr>
                <w:b/>
              </w:rPr>
              <w:t>Student Services</w:t>
            </w:r>
          </w:p>
          <w:p w14:paraId="7AE940B0" w14:textId="5902FCAF" w:rsidR="00713978" w:rsidRDefault="00713978" w:rsidP="009C5717">
            <w:pPr>
              <w:jc w:val="center"/>
              <w:rPr>
                <w:b/>
              </w:rPr>
            </w:pPr>
            <w:r>
              <w:rPr>
                <w:b/>
              </w:rPr>
              <w:t>(Food Services)</w:t>
            </w:r>
          </w:p>
        </w:tc>
        <w:tc>
          <w:tcPr>
            <w:tcW w:w="4852" w:type="dxa"/>
          </w:tcPr>
          <w:p w14:paraId="60A9D57F" w14:textId="77777777" w:rsidR="00713978" w:rsidRPr="00713978" w:rsidRDefault="00713978" w:rsidP="00CA52AD">
            <w:pPr>
              <w:widowControl w:val="0"/>
              <w:autoSpaceDE w:val="0"/>
              <w:autoSpaceDN w:val="0"/>
              <w:adjustRightInd w:val="0"/>
              <w:rPr>
                <w:rFonts w:cs="Arial"/>
                <w:b/>
              </w:rPr>
            </w:pPr>
            <w:r w:rsidRPr="00000790">
              <w:rPr>
                <w:rFonts w:cs="Arial"/>
              </w:rPr>
              <w:t>The eating area is a multi-purpose room, which is not always clean for use after the meal time is</w:t>
            </w:r>
            <w:r>
              <w:rPr>
                <w:rFonts w:cs="Arial"/>
              </w:rPr>
              <w:t xml:space="preserve"> </w:t>
            </w:r>
            <w:r w:rsidRPr="00000790">
              <w:rPr>
                <w:rFonts w:cs="Arial"/>
              </w:rPr>
              <w:t xml:space="preserve">complete. (3) </w:t>
            </w:r>
            <w:r w:rsidRPr="00713978">
              <w:rPr>
                <w:rFonts w:cs="Arial"/>
                <w:b/>
              </w:rPr>
              <w:t xml:space="preserve">Consider having volunteers clean the floor and common use surfaces </w:t>
            </w:r>
          </w:p>
          <w:p w14:paraId="0E9E6CA6" w14:textId="6E7059AD" w:rsidR="00713978" w:rsidRPr="00000790" w:rsidRDefault="00713978" w:rsidP="00CA52AD">
            <w:pPr>
              <w:rPr>
                <w:rFonts w:cs="Arial"/>
                <w:b/>
              </w:rPr>
            </w:pPr>
            <w:r w:rsidRPr="00713978">
              <w:rPr>
                <w:rFonts w:cs="Arial"/>
                <w:b/>
              </w:rPr>
              <w:t>immediately after the meal.</w:t>
            </w:r>
          </w:p>
        </w:tc>
        <w:tc>
          <w:tcPr>
            <w:tcW w:w="1418" w:type="dxa"/>
          </w:tcPr>
          <w:p w14:paraId="6EBAD7CC" w14:textId="09834E62" w:rsidR="00713978" w:rsidRDefault="007946F7" w:rsidP="007946F7">
            <w:pPr>
              <w:rPr>
                <w:b/>
              </w:rPr>
            </w:pPr>
            <w:r>
              <w:rPr>
                <w:b/>
              </w:rPr>
              <w:t>On-going</w:t>
            </w:r>
          </w:p>
        </w:tc>
        <w:tc>
          <w:tcPr>
            <w:tcW w:w="1457" w:type="dxa"/>
          </w:tcPr>
          <w:p w14:paraId="10F58F7E" w14:textId="77777777" w:rsidR="00713978" w:rsidRDefault="00713978" w:rsidP="009C5717">
            <w:pPr>
              <w:rPr>
                <w:b/>
              </w:rPr>
            </w:pPr>
          </w:p>
        </w:tc>
        <w:tc>
          <w:tcPr>
            <w:tcW w:w="4979" w:type="dxa"/>
          </w:tcPr>
          <w:p w14:paraId="378E9B48" w14:textId="4C3024D6" w:rsidR="00713978" w:rsidRDefault="007946F7" w:rsidP="009C5717">
            <w:pPr>
              <w:rPr>
                <w:b/>
              </w:rPr>
            </w:pPr>
            <w:r>
              <w:rPr>
                <w:b/>
              </w:rPr>
              <w:t>The volunteer base of St. Peter’s is small and finding help during that time of the day is difficult.  We are looking into funding a lunch helper position that would also be able to help with cleaning floors and surfaces.</w:t>
            </w:r>
          </w:p>
        </w:tc>
      </w:tr>
      <w:tr w:rsidR="00713978" w14:paraId="23512D64" w14:textId="77777777" w:rsidTr="00713978">
        <w:tc>
          <w:tcPr>
            <w:tcW w:w="1910" w:type="dxa"/>
          </w:tcPr>
          <w:p w14:paraId="07D2E580" w14:textId="77777777" w:rsidR="00713978" w:rsidRDefault="00713978" w:rsidP="00CA52AD">
            <w:pPr>
              <w:jc w:val="center"/>
              <w:rPr>
                <w:b/>
              </w:rPr>
            </w:pPr>
            <w:r>
              <w:rPr>
                <w:b/>
              </w:rPr>
              <w:t>7:</w:t>
            </w:r>
          </w:p>
          <w:p w14:paraId="3FA7344B" w14:textId="40BB0F4E" w:rsidR="00713978" w:rsidRDefault="00713978" w:rsidP="009C5717">
            <w:pPr>
              <w:jc w:val="center"/>
              <w:rPr>
                <w:b/>
              </w:rPr>
            </w:pPr>
            <w:r>
              <w:rPr>
                <w:b/>
              </w:rPr>
              <w:t>Student Services (Counseling and Guidance)</w:t>
            </w:r>
          </w:p>
        </w:tc>
        <w:tc>
          <w:tcPr>
            <w:tcW w:w="4852" w:type="dxa"/>
          </w:tcPr>
          <w:p w14:paraId="34C4C085" w14:textId="77777777" w:rsidR="00713978" w:rsidRPr="00713978" w:rsidRDefault="00713978" w:rsidP="00CA52AD">
            <w:pPr>
              <w:widowControl w:val="0"/>
              <w:autoSpaceDE w:val="0"/>
              <w:autoSpaceDN w:val="0"/>
              <w:adjustRightInd w:val="0"/>
              <w:rPr>
                <w:rFonts w:cs="Arial"/>
                <w:b/>
              </w:rPr>
            </w:pPr>
            <w:r w:rsidRPr="00000790">
              <w:rPr>
                <w:rFonts w:cs="Arial"/>
              </w:rPr>
              <w:t>The students could benefit from regularly being counseled by teachers and available counselors.</w:t>
            </w:r>
            <w:r>
              <w:rPr>
                <w:rFonts w:cs="Arial"/>
              </w:rPr>
              <w:t xml:space="preserve"> </w:t>
            </w:r>
            <w:r w:rsidRPr="00000790">
              <w:rPr>
                <w:rFonts w:cs="Arial"/>
              </w:rPr>
              <w:t xml:space="preserve">(1, 2) </w:t>
            </w:r>
            <w:r w:rsidRPr="00713978">
              <w:rPr>
                <w:rFonts w:cs="Arial"/>
                <w:b/>
              </w:rPr>
              <w:t>Consider specifically organizing the counseling services made available to students</w:t>
            </w:r>
          </w:p>
          <w:p w14:paraId="1EF4B177" w14:textId="7B1A908B" w:rsidR="00713978" w:rsidRPr="00000790" w:rsidRDefault="00713978" w:rsidP="00CA52AD">
            <w:pPr>
              <w:rPr>
                <w:rFonts w:cs="Arial"/>
                <w:b/>
              </w:rPr>
            </w:pPr>
            <w:r w:rsidRPr="00713978">
              <w:rPr>
                <w:rFonts w:cs="Arial"/>
                <w:b/>
              </w:rPr>
              <w:t>and training provided for teachers.</w:t>
            </w:r>
          </w:p>
        </w:tc>
        <w:tc>
          <w:tcPr>
            <w:tcW w:w="1418" w:type="dxa"/>
          </w:tcPr>
          <w:p w14:paraId="2C48F241" w14:textId="60A2272D" w:rsidR="00713978" w:rsidRDefault="00713978" w:rsidP="009C5717">
            <w:pPr>
              <w:rPr>
                <w:b/>
              </w:rPr>
            </w:pPr>
            <w:r>
              <w:rPr>
                <w:b/>
              </w:rPr>
              <w:t>201</w:t>
            </w:r>
            <w:r w:rsidR="007946F7">
              <w:rPr>
                <w:b/>
              </w:rPr>
              <w:t>1</w:t>
            </w:r>
          </w:p>
        </w:tc>
        <w:tc>
          <w:tcPr>
            <w:tcW w:w="1457" w:type="dxa"/>
          </w:tcPr>
          <w:p w14:paraId="05828128" w14:textId="77777777" w:rsidR="00713978" w:rsidRDefault="00713978" w:rsidP="009C5717">
            <w:pPr>
              <w:rPr>
                <w:b/>
              </w:rPr>
            </w:pPr>
          </w:p>
        </w:tc>
        <w:tc>
          <w:tcPr>
            <w:tcW w:w="4979" w:type="dxa"/>
          </w:tcPr>
          <w:p w14:paraId="7AA19154" w14:textId="367B69DB" w:rsidR="00713978" w:rsidRDefault="007946F7" w:rsidP="007946F7">
            <w:pPr>
              <w:rPr>
                <w:b/>
              </w:rPr>
            </w:pPr>
            <w:r>
              <w:rPr>
                <w:b/>
              </w:rPr>
              <w:t xml:space="preserve">Due to having a school of under 40 children, it is not financially possible for us to offer counseling services at this time.  We do have an on-site pastor who is willing to counsel families in need.  The teachers also act as “unofficial” counselors when needed.  </w:t>
            </w:r>
          </w:p>
        </w:tc>
      </w:tr>
      <w:tr w:rsidR="00713978" w14:paraId="4255F892" w14:textId="77777777" w:rsidTr="00713978">
        <w:tc>
          <w:tcPr>
            <w:tcW w:w="1910" w:type="dxa"/>
          </w:tcPr>
          <w:p w14:paraId="69B09C76" w14:textId="77777777" w:rsidR="00713978" w:rsidRDefault="00713978" w:rsidP="00CA52AD">
            <w:pPr>
              <w:jc w:val="center"/>
              <w:rPr>
                <w:b/>
              </w:rPr>
            </w:pPr>
            <w:r>
              <w:rPr>
                <w:b/>
              </w:rPr>
              <w:t>7:</w:t>
            </w:r>
          </w:p>
          <w:p w14:paraId="7C472220" w14:textId="376F47F7" w:rsidR="00713978" w:rsidRDefault="00713978" w:rsidP="00CA52AD">
            <w:pPr>
              <w:jc w:val="center"/>
              <w:rPr>
                <w:b/>
              </w:rPr>
            </w:pPr>
            <w:r>
              <w:rPr>
                <w:b/>
              </w:rPr>
              <w:t>Student Services (Counseling and Guidance)</w:t>
            </w:r>
          </w:p>
        </w:tc>
        <w:tc>
          <w:tcPr>
            <w:tcW w:w="4852" w:type="dxa"/>
          </w:tcPr>
          <w:p w14:paraId="0A3C5630" w14:textId="77777777" w:rsidR="00713978" w:rsidRPr="00713978" w:rsidRDefault="00713978" w:rsidP="00CA52AD">
            <w:pPr>
              <w:widowControl w:val="0"/>
              <w:autoSpaceDE w:val="0"/>
              <w:autoSpaceDN w:val="0"/>
              <w:adjustRightInd w:val="0"/>
              <w:rPr>
                <w:rFonts w:cs="Arial"/>
                <w:b/>
              </w:rPr>
            </w:pPr>
            <w:r w:rsidRPr="00000790">
              <w:rPr>
                <w:rFonts w:cs="Arial"/>
              </w:rPr>
              <w:t>A written procedure does not exist for dealing with the emotional, social, and psychological</w:t>
            </w:r>
            <w:r>
              <w:rPr>
                <w:rFonts w:cs="Arial"/>
              </w:rPr>
              <w:t xml:space="preserve"> </w:t>
            </w:r>
            <w:r w:rsidRPr="00000790">
              <w:rPr>
                <w:rFonts w:cs="Arial"/>
              </w:rPr>
              <w:t xml:space="preserve">needs of students. (1, 4) </w:t>
            </w:r>
            <w:r w:rsidRPr="00713978">
              <w:rPr>
                <w:rFonts w:cs="Arial"/>
                <w:b/>
              </w:rPr>
              <w:t>Establish a written procedure after investigating existing services</w:t>
            </w:r>
          </w:p>
          <w:p w14:paraId="0BC45BAA" w14:textId="47C32BAE" w:rsidR="00713978" w:rsidRPr="00000790" w:rsidRDefault="00713978" w:rsidP="00CA52AD">
            <w:pPr>
              <w:rPr>
                <w:rFonts w:cs="Arial"/>
                <w:b/>
              </w:rPr>
            </w:pPr>
            <w:r w:rsidRPr="00713978">
              <w:rPr>
                <w:rFonts w:cs="Arial"/>
                <w:b/>
              </w:rPr>
              <w:t>available for St. Peter’s students.</w:t>
            </w:r>
          </w:p>
        </w:tc>
        <w:tc>
          <w:tcPr>
            <w:tcW w:w="1418" w:type="dxa"/>
          </w:tcPr>
          <w:p w14:paraId="06FD3C2A" w14:textId="43961DCF" w:rsidR="00713978" w:rsidRDefault="00713978" w:rsidP="009C5717">
            <w:pPr>
              <w:rPr>
                <w:b/>
              </w:rPr>
            </w:pPr>
            <w:r>
              <w:rPr>
                <w:b/>
              </w:rPr>
              <w:t>2014</w:t>
            </w:r>
          </w:p>
        </w:tc>
        <w:tc>
          <w:tcPr>
            <w:tcW w:w="1457" w:type="dxa"/>
          </w:tcPr>
          <w:p w14:paraId="3BF9BB99" w14:textId="77777777" w:rsidR="00713978" w:rsidRDefault="00713978" w:rsidP="009C5717">
            <w:pPr>
              <w:rPr>
                <w:b/>
              </w:rPr>
            </w:pPr>
          </w:p>
        </w:tc>
        <w:tc>
          <w:tcPr>
            <w:tcW w:w="4979" w:type="dxa"/>
          </w:tcPr>
          <w:p w14:paraId="769EBA17" w14:textId="77777777" w:rsidR="00713978" w:rsidRDefault="00713978" w:rsidP="009C5717">
            <w:pPr>
              <w:rPr>
                <w:b/>
              </w:rPr>
            </w:pPr>
          </w:p>
        </w:tc>
      </w:tr>
      <w:tr w:rsidR="00713978" w14:paraId="23710956" w14:textId="77777777" w:rsidTr="00713978">
        <w:tc>
          <w:tcPr>
            <w:tcW w:w="1910" w:type="dxa"/>
          </w:tcPr>
          <w:p w14:paraId="037263EA" w14:textId="77777777" w:rsidR="00713978" w:rsidRDefault="00713978" w:rsidP="00CA52AD">
            <w:pPr>
              <w:jc w:val="center"/>
              <w:rPr>
                <w:b/>
              </w:rPr>
            </w:pPr>
            <w:r>
              <w:rPr>
                <w:b/>
              </w:rPr>
              <w:t>7:</w:t>
            </w:r>
          </w:p>
          <w:p w14:paraId="772DC863" w14:textId="566FB3B1" w:rsidR="00713978" w:rsidRDefault="00713978" w:rsidP="00CA52AD">
            <w:pPr>
              <w:jc w:val="center"/>
              <w:rPr>
                <w:b/>
              </w:rPr>
            </w:pPr>
            <w:r>
              <w:rPr>
                <w:b/>
              </w:rPr>
              <w:t>Student Services (Counseling and Guidance)</w:t>
            </w:r>
          </w:p>
        </w:tc>
        <w:tc>
          <w:tcPr>
            <w:tcW w:w="4852" w:type="dxa"/>
          </w:tcPr>
          <w:p w14:paraId="31E2489B" w14:textId="77777777" w:rsidR="00713978" w:rsidRPr="00713978" w:rsidRDefault="00713978" w:rsidP="00CA52AD">
            <w:pPr>
              <w:widowControl w:val="0"/>
              <w:autoSpaceDE w:val="0"/>
              <w:autoSpaceDN w:val="0"/>
              <w:adjustRightInd w:val="0"/>
              <w:rPr>
                <w:rFonts w:cs="Arial"/>
                <w:b/>
              </w:rPr>
            </w:pPr>
            <w:r w:rsidRPr="00000790">
              <w:rPr>
                <w:rFonts w:cs="Arial"/>
              </w:rPr>
              <w:t>Classroom communication is most effective when done with clear expectations given from</w:t>
            </w:r>
            <w:r>
              <w:rPr>
                <w:rFonts w:cs="Arial"/>
              </w:rPr>
              <w:t xml:space="preserve"> </w:t>
            </w:r>
            <w:r w:rsidRPr="00000790">
              <w:rPr>
                <w:rFonts w:cs="Arial"/>
              </w:rPr>
              <w:t xml:space="preserve">administration. (1, 2, 3) </w:t>
            </w:r>
            <w:r w:rsidRPr="00713978">
              <w:rPr>
                <w:rFonts w:cs="Arial"/>
                <w:b/>
              </w:rPr>
              <w:t>Consider establishing a set of expectations for the format, look,</w:t>
            </w:r>
          </w:p>
          <w:p w14:paraId="29DC53FE" w14:textId="51082FEF" w:rsidR="00713978" w:rsidRPr="00000790" w:rsidRDefault="00713978" w:rsidP="00CA52AD">
            <w:pPr>
              <w:rPr>
                <w:rFonts w:cs="Arial"/>
                <w:b/>
              </w:rPr>
            </w:pPr>
            <w:r w:rsidRPr="00713978">
              <w:rPr>
                <w:rFonts w:cs="Arial"/>
                <w:b/>
              </w:rPr>
              <w:lastRenderedPageBreak/>
              <w:t>and information included in classroom and school newsletters.</w:t>
            </w:r>
          </w:p>
        </w:tc>
        <w:tc>
          <w:tcPr>
            <w:tcW w:w="1418" w:type="dxa"/>
          </w:tcPr>
          <w:p w14:paraId="048F055A" w14:textId="71386887" w:rsidR="00713978" w:rsidRDefault="00713978" w:rsidP="009C5717">
            <w:pPr>
              <w:rPr>
                <w:b/>
              </w:rPr>
            </w:pPr>
            <w:r>
              <w:rPr>
                <w:b/>
              </w:rPr>
              <w:lastRenderedPageBreak/>
              <w:t>2013</w:t>
            </w:r>
          </w:p>
        </w:tc>
        <w:tc>
          <w:tcPr>
            <w:tcW w:w="1457" w:type="dxa"/>
          </w:tcPr>
          <w:p w14:paraId="7DCD0B82" w14:textId="77777777" w:rsidR="00713978" w:rsidRDefault="00713978" w:rsidP="009C5717">
            <w:pPr>
              <w:rPr>
                <w:b/>
              </w:rPr>
            </w:pPr>
          </w:p>
        </w:tc>
        <w:tc>
          <w:tcPr>
            <w:tcW w:w="4979" w:type="dxa"/>
          </w:tcPr>
          <w:p w14:paraId="3E3F74CF" w14:textId="3798C29D" w:rsidR="00713978" w:rsidRDefault="007946F7" w:rsidP="009C5717">
            <w:pPr>
              <w:rPr>
                <w:b/>
              </w:rPr>
            </w:pPr>
            <w:r>
              <w:rPr>
                <w:b/>
              </w:rPr>
              <w:t xml:space="preserve">Slated for 2012-2013 school year.  </w:t>
            </w:r>
          </w:p>
        </w:tc>
      </w:tr>
      <w:tr w:rsidR="00713978" w14:paraId="63558132" w14:textId="77777777" w:rsidTr="00713978">
        <w:tc>
          <w:tcPr>
            <w:tcW w:w="1910" w:type="dxa"/>
          </w:tcPr>
          <w:p w14:paraId="079792A7" w14:textId="77777777" w:rsidR="00713978" w:rsidRDefault="00713978" w:rsidP="00CA52AD">
            <w:pPr>
              <w:jc w:val="center"/>
              <w:rPr>
                <w:b/>
              </w:rPr>
            </w:pPr>
            <w:r>
              <w:rPr>
                <w:b/>
              </w:rPr>
              <w:lastRenderedPageBreak/>
              <w:t>7:</w:t>
            </w:r>
          </w:p>
          <w:p w14:paraId="427FDD71" w14:textId="5CE1D24E" w:rsidR="00713978" w:rsidRDefault="00713978" w:rsidP="00CA52AD">
            <w:pPr>
              <w:jc w:val="center"/>
              <w:rPr>
                <w:b/>
              </w:rPr>
            </w:pPr>
            <w:r>
              <w:rPr>
                <w:b/>
              </w:rPr>
              <w:t>Student Services (Activities)</w:t>
            </w:r>
          </w:p>
        </w:tc>
        <w:tc>
          <w:tcPr>
            <w:tcW w:w="4852" w:type="dxa"/>
          </w:tcPr>
          <w:p w14:paraId="6B7E0C42" w14:textId="77777777" w:rsidR="00713978" w:rsidRPr="00713978" w:rsidRDefault="00713978" w:rsidP="00CA52AD">
            <w:pPr>
              <w:widowControl w:val="0"/>
              <w:autoSpaceDE w:val="0"/>
              <w:autoSpaceDN w:val="0"/>
              <w:adjustRightInd w:val="0"/>
              <w:rPr>
                <w:rFonts w:cs="Arial"/>
                <w:b/>
              </w:rPr>
            </w:pPr>
            <w:r w:rsidRPr="00000790">
              <w:rPr>
                <w:rFonts w:cs="Arial"/>
              </w:rPr>
              <w:t>The students would benefit from additional extracurricular offerings, possibly even short-term</w:t>
            </w:r>
            <w:r>
              <w:rPr>
                <w:rFonts w:cs="Arial"/>
              </w:rPr>
              <w:t xml:space="preserve"> </w:t>
            </w:r>
            <w:r w:rsidRPr="00000790">
              <w:rPr>
                <w:rFonts w:cs="Arial"/>
              </w:rPr>
              <w:t xml:space="preserve">clubs led by teachers or parents. (1, 2, 4) </w:t>
            </w:r>
            <w:r w:rsidRPr="00713978">
              <w:rPr>
                <w:rFonts w:cs="Arial"/>
                <w:b/>
              </w:rPr>
              <w:t xml:space="preserve">Explore the options for adding more extracurricular </w:t>
            </w:r>
          </w:p>
          <w:p w14:paraId="3E5F108B" w14:textId="5DA92EA5" w:rsidR="00713978" w:rsidRPr="00000790" w:rsidRDefault="00713978" w:rsidP="00CA52AD">
            <w:pPr>
              <w:rPr>
                <w:rFonts w:cs="Arial"/>
                <w:b/>
              </w:rPr>
            </w:pPr>
            <w:r w:rsidRPr="00713978">
              <w:rPr>
                <w:rFonts w:cs="Arial"/>
                <w:b/>
              </w:rPr>
              <w:t>activities throughout the year.</w:t>
            </w:r>
          </w:p>
        </w:tc>
        <w:tc>
          <w:tcPr>
            <w:tcW w:w="1418" w:type="dxa"/>
          </w:tcPr>
          <w:p w14:paraId="600A6BD4" w14:textId="5011FC72" w:rsidR="00713978" w:rsidRDefault="00713978" w:rsidP="009C5717">
            <w:pPr>
              <w:rPr>
                <w:b/>
              </w:rPr>
            </w:pPr>
            <w:r>
              <w:rPr>
                <w:b/>
              </w:rPr>
              <w:t>2014</w:t>
            </w:r>
          </w:p>
        </w:tc>
        <w:tc>
          <w:tcPr>
            <w:tcW w:w="1457" w:type="dxa"/>
          </w:tcPr>
          <w:p w14:paraId="0AD77ADC" w14:textId="77777777" w:rsidR="00713978" w:rsidRDefault="00713978" w:rsidP="009C5717">
            <w:pPr>
              <w:rPr>
                <w:b/>
              </w:rPr>
            </w:pPr>
          </w:p>
        </w:tc>
        <w:tc>
          <w:tcPr>
            <w:tcW w:w="4979" w:type="dxa"/>
          </w:tcPr>
          <w:p w14:paraId="07911168" w14:textId="7A6EC285" w:rsidR="00713978" w:rsidRDefault="007946F7" w:rsidP="009C5717">
            <w:pPr>
              <w:rPr>
                <w:b/>
              </w:rPr>
            </w:pPr>
            <w:r>
              <w:rPr>
                <w:b/>
              </w:rPr>
              <w:t>As interest and volunteers allow.</w:t>
            </w:r>
          </w:p>
        </w:tc>
      </w:tr>
      <w:tr w:rsidR="00713978" w14:paraId="0963AB31" w14:textId="77777777" w:rsidTr="00713978">
        <w:tc>
          <w:tcPr>
            <w:tcW w:w="1910" w:type="dxa"/>
          </w:tcPr>
          <w:p w14:paraId="115BAA1D" w14:textId="77777777" w:rsidR="00713978" w:rsidRDefault="00713978" w:rsidP="009C5717">
            <w:pPr>
              <w:jc w:val="center"/>
              <w:rPr>
                <w:b/>
              </w:rPr>
            </w:pPr>
            <w:r>
              <w:rPr>
                <w:b/>
              </w:rPr>
              <w:t>8:</w:t>
            </w:r>
          </w:p>
          <w:p w14:paraId="624A40C4" w14:textId="0499D6DB" w:rsidR="00713978" w:rsidRDefault="00713978" w:rsidP="00CA52AD">
            <w:pPr>
              <w:jc w:val="center"/>
              <w:rPr>
                <w:b/>
              </w:rPr>
            </w:pPr>
            <w:r>
              <w:rPr>
                <w:b/>
              </w:rPr>
              <w:t>Health and Safety</w:t>
            </w:r>
          </w:p>
        </w:tc>
        <w:tc>
          <w:tcPr>
            <w:tcW w:w="4852" w:type="dxa"/>
          </w:tcPr>
          <w:p w14:paraId="17615355" w14:textId="77777777" w:rsidR="00713978" w:rsidRPr="00713978" w:rsidRDefault="00713978" w:rsidP="00CA52AD">
            <w:pPr>
              <w:widowControl w:val="0"/>
              <w:autoSpaceDE w:val="0"/>
              <w:autoSpaceDN w:val="0"/>
              <w:adjustRightInd w:val="0"/>
              <w:rPr>
                <w:rFonts w:cs="Arial"/>
                <w:b/>
              </w:rPr>
            </w:pPr>
            <w:r w:rsidRPr="00000790">
              <w:rPr>
                <w:rFonts w:cs="Arial"/>
              </w:rPr>
              <w:t>Student arrival and departure procedures are currently adequate but without annual review may</w:t>
            </w:r>
            <w:r>
              <w:rPr>
                <w:rFonts w:cs="Arial"/>
              </w:rPr>
              <w:t xml:space="preserve"> </w:t>
            </w:r>
            <w:r w:rsidRPr="00000790">
              <w:rPr>
                <w:rFonts w:cs="Arial"/>
              </w:rPr>
              <w:t xml:space="preserve">not be consistently executed. (2, 3) </w:t>
            </w:r>
            <w:r w:rsidRPr="00713978">
              <w:rPr>
                <w:rFonts w:cs="Arial"/>
                <w:b/>
              </w:rPr>
              <w:t>Annually review arrival and departure procedures and</w:t>
            </w:r>
            <w:r>
              <w:rPr>
                <w:rFonts w:cs="Arial"/>
                <w:b/>
              </w:rPr>
              <w:t xml:space="preserve"> </w:t>
            </w:r>
          </w:p>
          <w:p w14:paraId="55A384BB" w14:textId="0BC69197" w:rsidR="00713978" w:rsidRPr="00000790" w:rsidRDefault="00713978" w:rsidP="00CA52AD">
            <w:pPr>
              <w:rPr>
                <w:rFonts w:cs="Arial"/>
                <w:b/>
              </w:rPr>
            </w:pPr>
            <w:r w:rsidRPr="00713978">
              <w:rPr>
                <w:rFonts w:cs="Arial"/>
                <w:b/>
              </w:rPr>
              <w:t>reiterate them to constituent groups.</w:t>
            </w:r>
          </w:p>
        </w:tc>
        <w:tc>
          <w:tcPr>
            <w:tcW w:w="1418" w:type="dxa"/>
          </w:tcPr>
          <w:p w14:paraId="7D27D87D" w14:textId="3B36B8BE" w:rsidR="00713978" w:rsidRDefault="00713978" w:rsidP="009C5717">
            <w:pPr>
              <w:rPr>
                <w:b/>
              </w:rPr>
            </w:pPr>
            <w:r>
              <w:rPr>
                <w:b/>
              </w:rPr>
              <w:t>2011</w:t>
            </w:r>
          </w:p>
        </w:tc>
        <w:tc>
          <w:tcPr>
            <w:tcW w:w="1457" w:type="dxa"/>
          </w:tcPr>
          <w:p w14:paraId="7CA93C73" w14:textId="3D5A28C4" w:rsidR="00713978" w:rsidRDefault="00713978" w:rsidP="009C5717">
            <w:pPr>
              <w:rPr>
                <w:b/>
              </w:rPr>
            </w:pPr>
            <w:r>
              <w:rPr>
                <w:b/>
              </w:rPr>
              <w:t>2011</w:t>
            </w:r>
          </w:p>
        </w:tc>
        <w:tc>
          <w:tcPr>
            <w:tcW w:w="4979" w:type="dxa"/>
          </w:tcPr>
          <w:p w14:paraId="03811087" w14:textId="46DAB594" w:rsidR="00713978" w:rsidRDefault="00713978" w:rsidP="009C5717">
            <w:pPr>
              <w:rPr>
                <w:b/>
              </w:rPr>
            </w:pPr>
            <w:r>
              <w:rPr>
                <w:b/>
              </w:rPr>
              <w:t>These procedures have since been reevaluated and areas of concern have been addressed and remedied.  We feel the procedures put in place are effective and efficient.</w:t>
            </w:r>
          </w:p>
        </w:tc>
      </w:tr>
      <w:tr w:rsidR="00713978" w14:paraId="6A18DF2A" w14:textId="77777777" w:rsidTr="00713978">
        <w:tc>
          <w:tcPr>
            <w:tcW w:w="1910" w:type="dxa"/>
          </w:tcPr>
          <w:p w14:paraId="4E3AF43D" w14:textId="77777777" w:rsidR="00713978" w:rsidRDefault="00713978" w:rsidP="00CA52AD">
            <w:pPr>
              <w:jc w:val="center"/>
              <w:rPr>
                <w:b/>
              </w:rPr>
            </w:pPr>
            <w:r>
              <w:rPr>
                <w:b/>
              </w:rPr>
              <w:t>8:</w:t>
            </w:r>
          </w:p>
          <w:p w14:paraId="4FAB275B" w14:textId="46B8A9CB" w:rsidR="00713978" w:rsidRDefault="00713978" w:rsidP="009C5717">
            <w:pPr>
              <w:jc w:val="center"/>
              <w:rPr>
                <w:b/>
              </w:rPr>
            </w:pPr>
            <w:r>
              <w:rPr>
                <w:b/>
              </w:rPr>
              <w:t>Health and Safety</w:t>
            </w:r>
          </w:p>
        </w:tc>
        <w:tc>
          <w:tcPr>
            <w:tcW w:w="4852" w:type="dxa"/>
          </w:tcPr>
          <w:p w14:paraId="74119C81" w14:textId="7EFA1E89" w:rsidR="00713978" w:rsidRPr="00000790" w:rsidRDefault="00713978" w:rsidP="007946F7">
            <w:pPr>
              <w:widowControl w:val="0"/>
              <w:autoSpaceDE w:val="0"/>
              <w:autoSpaceDN w:val="0"/>
              <w:adjustRightInd w:val="0"/>
              <w:rPr>
                <w:rFonts w:cs="Arial"/>
                <w:b/>
              </w:rPr>
            </w:pPr>
            <w:r w:rsidRPr="00000790">
              <w:rPr>
                <w:rFonts w:cs="Arial"/>
              </w:rPr>
              <w:t>The playground has a location that requires crossing the hard play surface for access. The hard</w:t>
            </w:r>
            <w:r>
              <w:rPr>
                <w:rFonts w:cs="Arial"/>
              </w:rPr>
              <w:t xml:space="preserve"> </w:t>
            </w:r>
            <w:r w:rsidRPr="00000790">
              <w:rPr>
                <w:rFonts w:cs="Arial"/>
              </w:rPr>
              <w:t xml:space="preserve">play surface is in need of repair. (1, 2, 3) </w:t>
            </w:r>
            <w:r w:rsidRPr="00713978">
              <w:rPr>
                <w:rFonts w:cs="Arial"/>
                <w:b/>
              </w:rPr>
              <w:t>Carry throu</w:t>
            </w:r>
            <w:r w:rsidR="007946F7">
              <w:rPr>
                <w:rFonts w:cs="Arial"/>
                <w:b/>
              </w:rPr>
              <w:t xml:space="preserve">gh with the plan to relocate the </w:t>
            </w:r>
            <w:r w:rsidRPr="00713978">
              <w:rPr>
                <w:rFonts w:cs="Arial"/>
                <w:b/>
              </w:rPr>
              <w:t>playground and parking lot/hard play surface.</w:t>
            </w:r>
          </w:p>
        </w:tc>
        <w:tc>
          <w:tcPr>
            <w:tcW w:w="1418" w:type="dxa"/>
          </w:tcPr>
          <w:p w14:paraId="62AE07E2" w14:textId="72CD1D46" w:rsidR="00713978" w:rsidRDefault="00713978" w:rsidP="009C5717">
            <w:pPr>
              <w:rPr>
                <w:b/>
              </w:rPr>
            </w:pPr>
            <w:r>
              <w:rPr>
                <w:b/>
              </w:rPr>
              <w:t>2014</w:t>
            </w:r>
          </w:p>
        </w:tc>
        <w:tc>
          <w:tcPr>
            <w:tcW w:w="1457" w:type="dxa"/>
          </w:tcPr>
          <w:p w14:paraId="49714F3B" w14:textId="41E8EA4F" w:rsidR="00713978" w:rsidRDefault="00713978" w:rsidP="009C5717">
            <w:pPr>
              <w:rPr>
                <w:b/>
              </w:rPr>
            </w:pPr>
          </w:p>
        </w:tc>
        <w:tc>
          <w:tcPr>
            <w:tcW w:w="4979" w:type="dxa"/>
          </w:tcPr>
          <w:p w14:paraId="1AF95404" w14:textId="1F71B77C" w:rsidR="00713978" w:rsidRDefault="00713978" w:rsidP="009C5717">
            <w:pPr>
              <w:rPr>
                <w:b/>
              </w:rPr>
            </w:pPr>
          </w:p>
        </w:tc>
      </w:tr>
      <w:tr w:rsidR="00713978" w14:paraId="3645BD70" w14:textId="77777777" w:rsidTr="00713978">
        <w:tc>
          <w:tcPr>
            <w:tcW w:w="1910" w:type="dxa"/>
          </w:tcPr>
          <w:p w14:paraId="4C06EA02" w14:textId="77777777" w:rsidR="00713978" w:rsidRDefault="00713978" w:rsidP="00CA52AD">
            <w:pPr>
              <w:jc w:val="center"/>
              <w:rPr>
                <w:b/>
              </w:rPr>
            </w:pPr>
            <w:r>
              <w:rPr>
                <w:b/>
              </w:rPr>
              <w:t>8:</w:t>
            </w:r>
          </w:p>
          <w:p w14:paraId="7827E20C" w14:textId="404C35AE" w:rsidR="00713978" w:rsidRDefault="00713978" w:rsidP="00CA52AD">
            <w:pPr>
              <w:jc w:val="center"/>
              <w:rPr>
                <w:b/>
              </w:rPr>
            </w:pPr>
            <w:r>
              <w:rPr>
                <w:b/>
              </w:rPr>
              <w:t>Health and Safety</w:t>
            </w:r>
          </w:p>
        </w:tc>
        <w:tc>
          <w:tcPr>
            <w:tcW w:w="4852" w:type="dxa"/>
          </w:tcPr>
          <w:p w14:paraId="2D17EAFC" w14:textId="2E254D71" w:rsidR="00713978" w:rsidRPr="00000790" w:rsidRDefault="00713978" w:rsidP="007946F7">
            <w:pPr>
              <w:widowControl w:val="0"/>
              <w:autoSpaceDE w:val="0"/>
              <w:autoSpaceDN w:val="0"/>
              <w:adjustRightInd w:val="0"/>
              <w:rPr>
                <w:rFonts w:cs="Arial"/>
                <w:b/>
              </w:rPr>
            </w:pPr>
            <w:r w:rsidRPr="00000790">
              <w:rPr>
                <w:rFonts w:cs="Arial"/>
              </w:rPr>
              <w:t>The bridge portion on playground equipment has been broken and partially repaired. (2, 3)</w:t>
            </w:r>
            <w:r w:rsidR="007946F7" w:rsidRPr="00713978">
              <w:rPr>
                <w:rFonts w:cs="Arial"/>
                <w:b/>
              </w:rPr>
              <w:t xml:space="preserve"> </w:t>
            </w:r>
            <w:r w:rsidRPr="00713978">
              <w:rPr>
                <w:rFonts w:cs="Arial"/>
                <w:b/>
              </w:rPr>
              <w:t>Repair or remove the broken structure prior to the start of the next school year.</w:t>
            </w:r>
          </w:p>
        </w:tc>
        <w:tc>
          <w:tcPr>
            <w:tcW w:w="1418" w:type="dxa"/>
          </w:tcPr>
          <w:p w14:paraId="099E8C82" w14:textId="331DBBDF" w:rsidR="00713978" w:rsidRDefault="00713978" w:rsidP="009C5717">
            <w:pPr>
              <w:rPr>
                <w:b/>
              </w:rPr>
            </w:pPr>
            <w:r>
              <w:rPr>
                <w:b/>
              </w:rPr>
              <w:t>2012</w:t>
            </w:r>
          </w:p>
        </w:tc>
        <w:tc>
          <w:tcPr>
            <w:tcW w:w="1457" w:type="dxa"/>
          </w:tcPr>
          <w:p w14:paraId="22810B3B" w14:textId="77777777" w:rsidR="00713978" w:rsidRDefault="00713978" w:rsidP="009C5717">
            <w:pPr>
              <w:rPr>
                <w:b/>
              </w:rPr>
            </w:pPr>
          </w:p>
        </w:tc>
        <w:tc>
          <w:tcPr>
            <w:tcW w:w="4979" w:type="dxa"/>
          </w:tcPr>
          <w:p w14:paraId="4B988C28" w14:textId="16BD2970" w:rsidR="00713978" w:rsidRDefault="00713978" w:rsidP="009C5717">
            <w:pPr>
              <w:rPr>
                <w:b/>
              </w:rPr>
            </w:pPr>
            <w:r>
              <w:rPr>
                <w:b/>
              </w:rPr>
              <w:t>Slated to be repaired before 2012-2013 school year begins</w:t>
            </w:r>
          </w:p>
        </w:tc>
      </w:tr>
      <w:tr w:rsidR="00713978" w14:paraId="1C825E79" w14:textId="77777777" w:rsidTr="00713978">
        <w:tc>
          <w:tcPr>
            <w:tcW w:w="1910" w:type="dxa"/>
          </w:tcPr>
          <w:p w14:paraId="7114B63C" w14:textId="77777777" w:rsidR="00713978" w:rsidRDefault="00713978" w:rsidP="00CA52AD">
            <w:pPr>
              <w:jc w:val="center"/>
              <w:rPr>
                <w:b/>
              </w:rPr>
            </w:pPr>
            <w:r>
              <w:rPr>
                <w:b/>
              </w:rPr>
              <w:t>8:</w:t>
            </w:r>
          </w:p>
          <w:p w14:paraId="1F9F121B" w14:textId="42A002D3" w:rsidR="00713978" w:rsidRDefault="00713978" w:rsidP="00CA52AD">
            <w:pPr>
              <w:jc w:val="center"/>
              <w:rPr>
                <w:b/>
              </w:rPr>
            </w:pPr>
            <w:r>
              <w:rPr>
                <w:b/>
              </w:rPr>
              <w:t>Health and Safety</w:t>
            </w:r>
          </w:p>
        </w:tc>
        <w:tc>
          <w:tcPr>
            <w:tcW w:w="4852" w:type="dxa"/>
          </w:tcPr>
          <w:p w14:paraId="01CE6D7C" w14:textId="77777777" w:rsidR="00713978" w:rsidRPr="00713978" w:rsidRDefault="00713978" w:rsidP="00000790">
            <w:pPr>
              <w:widowControl w:val="0"/>
              <w:autoSpaceDE w:val="0"/>
              <w:autoSpaceDN w:val="0"/>
              <w:adjustRightInd w:val="0"/>
              <w:rPr>
                <w:rFonts w:cs="Arial"/>
                <w:b/>
              </w:rPr>
            </w:pPr>
            <w:r w:rsidRPr="00000790">
              <w:rPr>
                <w:rFonts w:cs="Arial"/>
              </w:rPr>
              <w:t>While the visiting team was on site, lawn treatments were applied to portions of the property;</w:t>
            </w:r>
            <w:r>
              <w:rPr>
                <w:rFonts w:cs="Arial"/>
              </w:rPr>
              <w:t xml:space="preserve"> </w:t>
            </w:r>
            <w:r w:rsidRPr="00000790">
              <w:rPr>
                <w:rFonts w:cs="Arial"/>
              </w:rPr>
              <w:t xml:space="preserve">children were allowed access to one of these areas. (3) </w:t>
            </w:r>
            <w:r w:rsidRPr="00713978">
              <w:rPr>
                <w:rFonts w:cs="Arial"/>
                <w:b/>
              </w:rPr>
              <w:t>Be compliant with the Parents Right</w:t>
            </w:r>
          </w:p>
          <w:p w14:paraId="34865619" w14:textId="674AED5C" w:rsidR="00713978" w:rsidRPr="00713978" w:rsidRDefault="00713978" w:rsidP="00000790">
            <w:pPr>
              <w:rPr>
                <w:rFonts w:cs="Arial"/>
                <w:b/>
              </w:rPr>
            </w:pPr>
            <w:r w:rsidRPr="00713978">
              <w:rPr>
                <w:rFonts w:cs="Arial"/>
                <w:b/>
              </w:rPr>
              <w:t>to Know Act of 2009.</w:t>
            </w:r>
          </w:p>
        </w:tc>
        <w:tc>
          <w:tcPr>
            <w:tcW w:w="1418" w:type="dxa"/>
          </w:tcPr>
          <w:p w14:paraId="20A1D114" w14:textId="288EFED0" w:rsidR="00713978" w:rsidRDefault="00713978" w:rsidP="009C5717">
            <w:pPr>
              <w:rPr>
                <w:b/>
              </w:rPr>
            </w:pPr>
            <w:r>
              <w:rPr>
                <w:b/>
              </w:rPr>
              <w:t>2011</w:t>
            </w:r>
          </w:p>
        </w:tc>
        <w:tc>
          <w:tcPr>
            <w:tcW w:w="1457" w:type="dxa"/>
          </w:tcPr>
          <w:p w14:paraId="7ADEB77E" w14:textId="10D24B8E" w:rsidR="00713978" w:rsidRDefault="00713978" w:rsidP="009C5717">
            <w:pPr>
              <w:rPr>
                <w:b/>
              </w:rPr>
            </w:pPr>
            <w:r>
              <w:rPr>
                <w:b/>
              </w:rPr>
              <w:t>2011</w:t>
            </w:r>
          </w:p>
        </w:tc>
        <w:tc>
          <w:tcPr>
            <w:tcW w:w="4979" w:type="dxa"/>
          </w:tcPr>
          <w:p w14:paraId="4D3244B3" w14:textId="6E029F86" w:rsidR="00713978" w:rsidRDefault="00713978" w:rsidP="009C5717">
            <w:pPr>
              <w:rPr>
                <w:b/>
              </w:rPr>
            </w:pPr>
            <w:r>
              <w:rPr>
                <w:b/>
              </w:rPr>
              <w:t xml:space="preserve">Lawn treatment plan has been evaluated and communication to provider has been made to ensure this now happens after hours.  </w:t>
            </w:r>
          </w:p>
        </w:tc>
      </w:tr>
      <w:tr w:rsidR="00713978" w14:paraId="3F0D6CD6" w14:textId="77777777" w:rsidTr="00713978">
        <w:tc>
          <w:tcPr>
            <w:tcW w:w="1910" w:type="dxa"/>
          </w:tcPr>
          <w:p w14:paraId="4DFEDD79" w14:textId="77777777" w:rsidR="00713978" w:rsidRDefault="00713978" w:rsidP="00CA52AD">
            <w:pPr>
              <w:jc w:val="center"/>
              <w:rPr>
                <w:b/>
              </w:rPr>
            </w:pPr>
            <w:r>
              <w:rPr>
                <w:b/>
              </w:rPr>
              <w:t>9:</w:t>
            </w:r>
          </w:p>
          <w:p w14:paraId="5736338F" w14:textId="45833702" w:rsidR="00713978" w:rsidRDefault="00713978" w:rsidP="00CA52AD">
            <w:pPr>
              <w:jc w:val="center"/>
              <w:rPr>
                <w:b/>
              </w:rPr>
            </w:pPr>
            <w:r>
              <w:rPr>
                <w:b/>
              </w:rPr>
              <w:t>Facilities</w:t>
            </w:r>
          </w:p>
        </w:tc>
        <w:tc>
          <w:tcPr>
            <w:tcW w:w="4852" w:type="dxa"/>
          </w:tcPr>
          <w:p w14:paraId="5564E4F7" w14:textId="61481129" w:rsidR="00713978" w:rsidRPr="00000790" w:rsidRDefault="00713978" w:rsidP="00000790">
            <w:pPr>
              <w:rPr>
                <w:rFonts w:cs="Arial"/>
                <w:b/>
              </w:rPr>
            </w:pPr>
            <w:r w:rsidRPr="00000790">
              <w:rPr>
                <w:rFonts w:cs="Arial"/>
              </w:rPr>
              <w:t xml:space="preserve">The church/school boards are aware of the improvements </w:t>
            </w:r>
            <w:r>
              <w:rPr>
                <w:rFonts w:cs="Arial"/>
              </w:rPr>
              <w:t xml:space="preserve">needed for the roof, playground </w:t>
            </w:r>
            <w:r w:rsidRPr="00000790">
              <w:rPr>
                <w:rFonts w:cs="Arial"/>
              </w:rPr>
              <w:t xml:space="preserve">parking lot, and air exchanger. A plan for funding has been formulated. (1, 2) </w:t>
            </w:r>
            <w:r w:rsidRPr="00713978">
              <w:rPr>
                <w:rFonts w:cs="Arial"/>
                <w:b/>
              </w:rPr>
              <w:t>The</w:t>
            </w:r>
            <w:r>
              <w:rPr>
                <w:rFonts w:cs="Arial"/>
                <w:b/>
              </w:rPr>
              <w:t xml:space="preserve"> </w:t>
            </w:r>
            <w:r w:rsidRPr="00713978">
              <w:rPr>
                <w:rFonts w:cs="Arial"/>
                <w:b/>
              </w:rPr>
              <w:t>church/school boards should keep these improvements as high priority items and</w:t>
            </w:r>
            <w:r>
              <w:rPr>
                <w:rFonts w:cs="Arial"/>
                <w:b/>
              </w:rPr>
              <w:t xml:space="preserve"> </w:t>
            </w:r>
            <w:r w:rsidRPr="00713978">
              <w:rPr>
                <w:rFonts w:cs="Arial"/>
                <w:b/>
              </w:rPr>
              <w:t>attend to their implementation as soon as possible.</w:t>
            </w:r>
          </w:p>
        </w:tc>
        <w:tc>
          <w:tcPr>
            <w:tcW w:w="1418" w:type="dxa"/>
          </w:tcPr>
          <w:p w14:paraId="1AB0C6C7" w14:textId="0D12C15A" w:rsidR="00713978" w:rsidRDefault="00713978" w:rsidP="009C5717">
            <w:pPr>
              <w:rPr>
                <w:b/>
              </w:rPr>
            </w:pPr>
            <w:r>
              <w:rPr>
                <w:b/>
              </w:rPr>
              <w:t>2011</w:t>
            </w:r>
          </w:p>
        </w:tc>
        <w:tc>
          <w:tcPr>
            <w:tcW w:w="1457" w:type="dxa"/>
          </w:tcPr>
          <w:p w14:paraId="0AC67B1E" w14:textId="749C63BF" w:rsidR="00713978" w:rsidRDefault="00713978" w:rsidP="009C5717">
            <w:pPr>
              <w:rPr>
                <w:b/>
              </w:rPr>
            </w:pPr>
            <w:r>
              <w:rPr>
                <w:b/>
              </w:rPr>
              <w:t>On-going</w:t>
            </w:r>
          </w:p>
        </w:tc>
        <w:tc>
          <w:tcPr>
            <w:tcW w:w="4979" w:type="dxa"/>
          </w:tcPr>
          <w:p w14:paraId="7B6DD190" w14:textId="03CBFDED" w:rsidR="00713978" w:rsidRDefault="00713978" w:rsidP="009C5717">
            <w:pPr>
              <w:rPr>
                <w:b/>
              </w:rPr>
            </w:pPr>
            <w:r>
              <w:rPr>
                <w:b/>
              </w:rPr>
              <w:t>These repairs are made as funds allow.</w:t>
            </w:r>
          </w:p>
        </w:tc>
      </w:tr>
      <w:tr w:rsidR="00713978" w14:paraId="27C42999" w14:textId="77777777" w:rsidTr="00713978">
        <w:tc>
          <w:tcPr>
            <w:tcW w:w="1910" w:type="dxa"/>
          </w:tcPr>
          <w:p w14:paraId="7A002D60" w14:textId="77777777" w:rsidR="00713978" w:rsidRDefault="00713978" w:rsidP="00CA52AD">
            <w:pPr>
              <w:jc w:val="center"/>
              <w:rPr>
                <w:b/>
              </w:rPr>
            </w:pPr>
            <w:r>
              <w:rPr>
                <w:b/>
              </w:rPr>
              <w:lastRenderedPageBreak/>
              <w:t>9:</w:t>
            </w:r>
          </w:p>
          <w:p w14:paraId="7CE04EEB" w14:textId="73D9B674" w:rsidR="00713978" w:rsidRDefault="00713978" w:rsidP="00CA52AD">
            <w:pPr>
              <w:jc w:val="center"/>
              <w:rPr>
                <w:b/>
              </w:rPr>
            </w:pPr>
            <w:r>
              <w:rPr>
                <w:b/>
              </w:rPr>
              <w:t>Facilities</w:t>
            </w:r>
          </w:p>
        </w:tc>
        <w:tc>
          <w:tcPr>
            <w:tcW w:w="4852" w:type="dxa"/>
          </w:tcPr>
          <w:p w14:paraId="44409AC3" w14:textId="73EEF6D9" w:rsidR="00713978" w:rsidRPr="00000790" w:rsidRDefault="00713978" w:rsidP="00713978">
            <w:pPr>
              <w:widowControl w:val="0"/>
              <w:autoSpaceDE w:val="0"/>
              <w:autoSpaceDN w:val="0"/>
              <w:adjustRightInd w:val="0"/>
              <w:rPr>
                <w:rFonts w:cs="Arial"/>
              </w:rPr>
            </w:pPr>
            <w:r w:rsidRPr="00000790">
              <w:rPr>
                <w:rFonts w:cs="Arial"/>
              </w:rPr>
              <w:t>Orange safety cones are currently used to section off the street from the entrance into the</w:t>
            </w:r>
            <w:r>
              <w:rPr>
                <w:rFonts w:cs="Arial"/>
              </w:rPr>
              <w:t xml:space="preserve"> </w:t>
            </w:r>
            <w:r w:rsidRPr="00000790">
              <w:rPr>
                <w:rFonts w:cs="Arial"/>
              </w:rPr>
              <w:t xml:space="preserve">parking lot while the students are playing and departing from school. (1, 3) </w:t>
            </w:r>
            <w:r w:rsidRPr="00713978">
              <w:rPr>
                <w:rFonts w:cs="Arial"/>
                <w:b/>
              </w:rPr>
              <w:t>While the self study identified this as a concern, the current arrangement is acceptable as long as proper adult supervision continues.</w:t>
            </w:r>
          </w:p>
        </w:tc>
        <w:tc>
          <w:tcPr>
            <w:tcW w:w="1418" w:type="dxa"/>
          </w:tcPr>
          <w:p w14:paraId="7D7DFB62" w14:textId="396A4F52" w:rsidR="00713978" w:rsidRDefault="00713978" w:rsidP="009C5717">
            <w:pPr>
              <w:rPr>
                <w:b/>
              </w:rPr>
            </w:pPr>
            <w:r>
              <w:rPr>
                <w:b/>
              </w:rPr>
              <w:t>2011</w:t>
            </w:r>
          </w:p>
        </w:tc>
        <w:tc>
          <w:tcPr>
            <w:tcW w:w="1457" w:type="dxa"/>
          </w:tcPr>
          <w:p w14:paraId="6521E8EB" w14:textId="2F8E984F" w:rsidR="00713978" w:rsidRDefault="00713978" w:rsidP="009C5717">
            <w:pPr>
              <w:rPr>
                <w:b/>
              </w:rPr>
            </w:pPr>
            <w:r>
              <w:rPr>
                <w:b/>
              </w:rPr>
              <w:t>2011</w:t>
            </w:r>
          </w:p>
        </w:tc>
        <w:tc>
          <w:tcPr>
            <w:tcW w:w="4979" w:type="dxa"/>
          </w:tcPr>
          <w:p w14:paraId="60F16532" w14:textId="20FF77F9" w:rsidR="00713978" w:rsidRDefault="00713978" w:rsidP="009C5717">
            <w:pPr>
              <w:rPr>
                <w:b/>
              </w:rPr>
            </w:pPr>
            <w:r>
              <w:rPr>
                <w:b/>
              </w:rPr>
              <w:t>Proper supervision is provided to ensure child safety.</w:t>
            </w:r>
          </w:p>
        </w:tc>
      </w:tr>
      <w:tr w:rsidR="00713978" w14:paraId="48871328" w14:textId="77777777" w:rsidTr="00713978">
        <w:tc>
          <w:tcPr>
            <w:tcW w:w="1910" w:type="dxa"/>
          </w:tcPr>
          <w:p w14:paraId="37A16CF3" w14:textId="77777777" w:rsidR="00713978" w:rsidRDefault="00713978" w:rsidP="00CA52AD">
            <w:pPr>
              <w:jc w:val="center"/>
              <w:rPr>
                <w:b/>
              </w:rPr>
            </w:pPr>
            <w:r>
              <w:rPr>
                <w:b/>
              </w:rPr>
              <w:t>10:</w:t>
            </w:r>
          </w:p>
          <w:p w14:paraId="73103C9B" w14:textId="46DD843D" w:rsidR="00713978" w:rsidRDefault="00713978" w:rsidP="00CA52AD">
            <w:pPr>
              <w:jc w:val="center"/>
              <w:rPr>
                <w:b/>
              </w:rPr>
            </w:pPr>
            <w:r>
              <w:rPr>
                <w:b/>
              </w:rPr>
              <w:t>Finance</w:t>
            </w:r>
          </w:p>
        </w:tc>
        <w:tc>
          <w:tcPr>
            <w:tcW w:w="4852" w:type="dxa"/>
          </w:tcPr>
          <w:p w14:paraId="5ED70A6A" w14:textId="77777777" w:rsidR="00713978" w:rsidRPr="00713978" w:rsidRDefault="00713978" w:rsidP="00000790">
            <w:pPr>
              <w:widowControl w:val="0"/>
              <w:autoSpaceDE w:val="0"/>
              <w:autoSpaceDN w:val="0"/>
              <w:adjustRightInd w:val="0"/>
              <w:rPr>
                <w:rFonts w:cs="Arial"/>
                <w:b/>
              </w:rPr>
            </w:pPr>
            <w:r w:rsidRPr="00000790">
              <w:rPr>
                <w:rFonts w:cs="Arial"/>
              </w:rPr>
              <w:t xml:space="preserve">The actual per pupil cost is extremely high. (1, 2) </w:t>
            </w:r>
            <w:r w:rsidRPr="00713978">
              <w:rPr>
                <w:rFonts w:cs="Arial"/>
                <w:b/>
              </w:rPr>
              <w:t>Explore and pursue ways to lower this</w:t>
            </w:r>
          </w:p>
          <w:p w14:paraId="50F1EEE8" w14:textId="7AB76756" w:rsidR="00713978" w:rsidRPr="00000790" w:rsidRDefault="00713978" w:rsidP="00713978">
            <w:pPr>
              <w:widowControl w:val="0"/>
              <w:autoSpaceDE w:val="0"/>
              <w:autoSpaceDN w:val="0"/>
              <w:adjustRightInd w:val="0"/>
              <w:rPr>
                <w:rFonts w:cs="Arial"/>
              </w:rPr>
            </w:pPr>
            <w:r w:rsidRPr="00713978">
              <w:rPr>
                <w:rFonts w:cs="Arial"/>
                <w:b/>
              </w:rPr>
              <w:t>cost.</w:t>
            </w:r>
          </w:p>
        </w:tc>
        <w:tc>
          <w:tcPr>
            <w:tcW w:w="1418" w:type="dxa"/>
          </w:tcPr>
          <w:p w14:paraId="6C6729FF" w14:textId="62DDF8C8" w:rsidR="00713978" w:rsidRDefault="00713978" w:rsidP="009C5717">
            <w:pPr>
              <w:rPr>
                <w:b/>
              </w:rPr>
            </w:pPr>
            <w:r>
              <w:rPr>
                <w:b/>
              </w:rPr>
              <w:t>2011</w:t>
            </w:r>
          </w:p>
        </w:tc>
        <w:tc>
          <w:tcPr>
            <w:tcW w:w="1457" w:type="dxa"/>
          </w:tcPr>
          <w:p w14:paraId="4CC3152C" w14:textId="5E8FEC6B" w:rsidR="00713978" w:rsidRDefault="00713978" w:rsidP="009C5717">
            <w:pPr>
              <w:rPr>
                <w:b/>
              </w:rPr>
            </w:pPr>
            <w:r>
              <w:rPr>
                <w:b/>
              </w:rPr>
              <w:t>2011</w:t>
            </w:r>
          </w:p>
        </w:tc>
        <w:tc>
          <w:tcPr>
            <w:tcW w:w="4979" w:type="dxa"/>
          </w:tcPr>
          <w:p w14:paraId="7310046F" w14:textId="539F3014" w:rsidR="00713978" w:rsidRDefault="00713978" w:rsidP="009C5717">
            <w:pPr>
              <w:rPr>
                <w:b/>
              </w:rPr>
            </w:pPr>
            <w:r>
              <w:rPr>
                <w:b/>
              </w:rPr>
              <w:t xml:space="preserve">At this time, the cost cannot be lowered due to the low child to teacher ratio.  It is a valid concern and is in the forefront of the minds of the School Administrator, admin staff, and the appropriate school and church boards.  Evaluation of the feasibility of such a high cost per student occurs annually. </w:t>
            </w:r>
          </w:p>
        </w:tc>
      </w:tr>
      <w:tr w:rsidR="00713978" w14:paraId="0ECE1A8E" w14:textId="77777777" w:rsidTr="00713978">
        <w:tc>
          <w:tcPr>
            <w:tcW w:w="1910" w:type="dxa"/>
          </w:tcPr>
          <w:p w14:paraId="4BEABAA6" w14:textId="77777777" w:rsidR="00713978" w:rsidRDefault="00713978" w:rsidP="00CA52AD">
            <w:pPr>
              <w:jc w:val="center"/>
              <w:rPr>
                <w:b/>
              </w:rPr>
            </w:pPr>
            <w:r>
              <w:rPr>
                <w:b/>
              </w:rPr>
              <w:t>10:</w:t>
            </w:r>
          </w:p>
          <w:p w14:paraId="54BE0D10" w14:textId="07074867" w:rsidR="00713978" w:rsidRDefault="00713978" w:rsidP="00CA52AD">
            <w:pPr>
              <w:jc w:val="center"/>
              <w:rPr>
                <w:b/>
              </w:rPr>
            </w:pPr>
            <w:r>
              <w:rPr>
                <w:b/>
              </w:rPr>
              <w:t>Finance</w:t>
            </w:r>
          </w:p>
        </w:tc>
        <w:tc>
          <w:tcPr>
            <w:tcW w:w="4852" w:type="dxa"/>
          </w:tcPr>
          <w:p w14:paraId="3CA0F864" w14:textId="77777777" w:rsidR="00713978" w:rsidRPr="00000790" w:rsidRDefault="00713978" w:rsidP="00000790">
            <w:pPr>
              <w:widowControl w:val="0"/>
              <w:autoSpaceDE w:val="0"/>
              <w:autoSpaceDN w:val="0"/>
              <w:adjustRightInd w:val="0"/>
              <w:rPr>
                <w:rFonts w:cs="Arial"/>
              </w:rPr>
            </w:pPr>
            <w:r w:rsidRPr="00000790">
              <w:rPr>
                <w:rFonts w:cs="Arial"/>
              </w:rPr>
              <w:t>Previously unused resources may be available to help increase third source funding. (1, 2)</w:t>
            </w:r>
          </w:p>
          <w:p w14:paraId="1A080864" w14:textId="0665F630" w:rsidR="00713978" w:rsidRPr="00000790" w:rsidRDefault="00713978" w:rsidP="00000790">
            <w:pPr>
              <w:widowControl w:val="0"/>
              <w:autoSpaceDE w:val="0"/>
              <w:autoSpaceDN w:val="0"/>
              <w:adjustRightInd w:val="0"/>
              <w:rPr>
                <w:rFonts w:cs="Arial"/>
              </w:rPr>
            </w:pPr>
            <w:r w:rsidRPr="00713978">
              <w:rPr>
                <w:rFonts w:cs="Arial"/>
                <w:b/>
              </w:rPr>
              <w:t>Explore and utilize these resources as they become available. However, we caution you about relying too heavily on this level of income and support.</w:t>
            </w:r>
          </w:p>
        </w:tc>
        <w:tc>
          <w:tcPr>
            <w:tcW w:w="1418" w:type="dxa"/>
          </w:tcPr>
          <w:p w14:paraId="4136A0A5" w14:textId="3D358DF0" w:rsidR="00713978" w:rsidRDefault="00713978" w:rsidP="009C5717">
            <w:pPr>
              <w:rPr>
                <w:b/>
              </w:rPr>
            </w:pPr>
            <w:r>
              <w:rPr>
                <w:b/>
              </w:rPr>
              <w:t>2014</w:t>
            </w:r>
          </w:p>
        </w:tc>
        <w:tc>
          <w:tcPr>
            <w:tcW w:w="1457" w:type="dxa"/>
          </w:tcPr>
          <w:p w14:paraId="67BDBC3F" w14:textId="4A930023" w:rsidR="00713978" w:rsidRDefault="00713978" w:rsidP="009C5717">
            <w:pPr>
              <w:rPr>
                <w:b/>
              </w:rPr>
            </w:pPr>
          </w:p>
        </w:tc>
        <w:tc>
          <w:tcPr>
            <w:tcW w:w="4979" w:type="dxa"/>
          </w:tcPr>
          <w:p w14:paraId="74EBA2B6" w14:textId="0479114A" w:rsidR="00713978" w:rsidRDefault="00713978" w:rsidP="00543E3C">
            <w:pPr>
              <w:rPr>
                <w:b/>
              </w:rPr>
            </w:pPr>
          </w:p>
        </w:tc>
      </w:tr>
      <w:tr w:rsidR="00713978" w14:paraId="0532976E" w14:textId="77777777" w:rsidTr="00713978">
        <w:tc>
          <w:tcPr>
            <w:tcW w:w="1910" w:type="dxa"/>
          </w:tcPr>
          <w:p w14:paraId="0F4D8AFA" w14:textId="77777777" w:rsidR="00713978" w:rsidRDefault="00713978" w:rsidP="00CA52AD">
            <w:pPr>
              <w:jc w:val="center"/>
              <w:rPr>
                <w:b/>
              </w:rPr>
            </w:pPr>
            <w:r>
              <w:rPr>
                <w:b/>
              </w:rPr>
              <w:t>10:</w:t>
            </w:r>
          </w:p>
          <w:p w14:paraId="45F08AD5" w14:textId="2CD942B5" w:rsidR="00713978" w:rsidRDefault="00713978" w:rsidP="00CA52AD">
            <w:pPr>
              <w:jc w:val="center"/>
              <w:rPr>
                <w:b/>
              </w:rPr>
            </w:pPr>
            <w:r>
              <w:rPr>
                <w:b/>
              </w:rPr>
              <w:t>Finance</w:t>
            </w:r>
          </w:p>
        </w:tc>
        <w:tc>
          <w:tcPr>
            <w:tcW w:w="4852" w:type="dxa"/>
          </w:tcPr>
          <w:p w14:paraId="380AE8A4" w14:textId="3F449E8B" w:rsidR="00713978" w:rsidRPr="00713978" w:rsidRDefault="00713978" w:rsidP="00713978">
            <w:pPr>
              <w:widowControl w:val="0"/>
              <w:autoSpaceDE w:val="0"/>
              <w:autoSpaceDN w:val="0"/>
              <w:adjustRightInd w:val="0"/>
              <w:rPr>
                <w:rFonts w:cs="Arial"/>
                <w:b/>
              </w:rPr>
            </w:pPr>
            <w:r w:rsidRPr="00000790">
              <w:rPr>
                <w:rFonts w:cs="Arial"/>
              </w:rPr>
              <w:t xml:space="preserve">Teacher base salaries are at 95% of the district guidelines of three years ago. (2, 4) </w:t>
            </w:r>
            <w:r w:rsidRPr="00713978">
              <w:rPr>
                <w:rFonts w:cs="Arial"/>
                <w:b/>
              </w:rPr>
              <w:t>Continue to be aware of district guidelines in relation to Saint Peter’s salary scale.</w:t>
            </w:r>
          </w:p>
        </w:tc>
        <w:tc>
          <w:tcPr>
            <w:tcW w:w="1418" w:type="dxa"/>
          </w:tcPr>
          <w:p w14:paraId="158BBE90" w14:textId="2A827D84" w:rsidR="00713978" w:rsidRDefault="00713978" w:rsidP="009C5717">
            <w:pPr>
              <w:rPr>
                <w:b/>
              </w:rPr>
            </w:pPr>
            <w:r>
              <w:rPr>
                <w:b/>
              </w:rPr>
              <w:t>2011</w:t>
            </w:r>
          </w:p>
        </w:tc>
        <w:tc>
          <w:tcPr>
            <w:tcW w:w="1457" w:type="dxa"/>
          </w:tcPr>
          <w:p w14:paraId="2D1A4BC4" w14:textId="6B15F356" w:rsidR="00713978" w:rsidRDefault="00713978" w:rsidP="009C5717">
            <w:pPr>
              <w:rPr>
                <w:b/>
              </w:rPr>
            </w:pPr>
            <w:r>
              <w:rPr>
                <w:b/>
              </w:rPr>
              <w:t>On-going</w:t>
            </w:r>
          </w:p>
        </w:tc>
        <w:tc>
          <w:tcPr>
            <w:tcW w:w="4979" w:type="dxa"/>
          </w:tcPr>
          <w:p w14:paraId="442527E6" w14:textId="77777777" w:rsidR="00713978" w:rsidRDefault="00713978" w:rsidP="00543E3C">
            <w:pPr>
              <w:rPr>
                <w:b/>
              </w:rPr>
            </w:pPr>
            <w:r>
              <w:rPr>
                <w:b/>
              </w:rPr>
              <w:t xml:space="preserve">2011 - We continue to monitor the district scale and use it as a guide for our salary grid.  </w:t>
            </w:r>
          </w:p>
          <w:p w14:paraId="60786D8E" w14:textId="77777777" w:rsidR="00713978" w:rsidRDefault="00713978" w:rsidP="00543E3C">
            <w:pPr>
              <w:rPr>
                <w:b/>
              </w:rPr>
            </w:pPr>
          </w:p>
          <w:p w14:paraId="64D9738B" w14:textId="070FD9F9" w:rsidR="00713978" w:rsidRDefault="00713978" w:rsidP="009C5717">
            <w:pPr>
              <w:rPr>
                <w:b/>
              </w:rPr>
            </w:pPr>
            <w:r>
              <w:rPr>
                <w:b/>
              </w:rPr>
              <w:t>2012 – The 2012-2013 budget has allowed for a salary increase of previously frozen salaries.</w:t>
            </w:r>
          </w:p>
        </w:tc>
      </w:tr>
      <w:tr w:rsidR="00713978" w14:paraId="436482FF" w14:textId="77777777" w:rsidTr="00713978">
        <w:tc>
          <w:tcPr>
            <w:tcW w:w="1910" w:type="dxa"/>
          </w:tcPr>
          <w:p w14:paraId="0FEF896E" w14:textId="77777777" w:rsidR="00713978" w:rsidRDefault="00713978" w:rsidP="00CA52AD">
            <w:pPr>
              <w:jc w:val="center"/>
              <w:rPr>
                <w:b/>
              </w:rPr>
            </w:pPr>
            <w:r>
              <w:rPr>
                <w:b/>
              </w:rPr>
              <w:t>11:</w:t>
            </w:r>
          </w:p>
          <w:p w14:paraId="4AF5F030" w14:textId="7377ED17" w:rsidR="00713978" w:rsidRDefault="00713978" w:rsidP="00CA52AD">
            <w:pPr>
              <w:jc w:val="center"/>
              <w:rPr>
                <w:b/>
              </w:rPr>
            </w:pPr>
            <w:r>
              <w:rPr>
                <w:b/>
              </w:rPr>
              <w:t>Evaluation</w:t>
            </w:r>
          </w:p>
        </w:tc>
        <w:tc>
          <w:tcPr>
            <w:tcW w:w="4852" w:type="dxa"/>
          </w:tcPr>
          <w:p w14:paraId="67159F86" w14:textId="77777777" w:rsidR="00713978" w:rsidRPr="00713978" w:rsidRDefault="00713978" w:rsidP="00000790">
            <w:pPr>
              <w:widowControl w:val="0"/>
              <w:autoSpaceDE w:val="0"/>
              <w:autoSpaceDN w:val="0"/>
              <w:adjustRightInd w:val="0"/>
              <w:rPr>
                <w:rFonts w:cs="Arial"/>
                <w:b/>
              </w:rPr>
            </w:pPr>
            <w:r w:rsidRPr="00000790">
              <w:rPr>
                <w:rFonts w:cs="Arial"/>
              </w:rPr>
              <w:t>Although the self-study report indicates that the school does not analyze programs that enhance</w:t>
            </w:r>
            <w:r>
              <w:rPr>
                <w:rFonts w:cs="Arial"/>
              </w:rPr>
              <w:t xml:space="preserve"> </w:t>
            </w:r>
            <w:r w:rsidRPr="00000790">
              <w:rPr>
                <w:rFonts w:cs="Arial"/>
              </w:rPr>
              <w:t>student growth on a regular basis, interviews produced evidence that this is being done on</w:t>
            </w:r>
            <w:r>
              <w:rPr>
                <w:rFonts w:cs="Arial"/>
              </w:rPr>
              <w:t xml:space="preserve"> </w:t>
            </w:r>
            <w:r w:rsidRPr="00000790">
              <w:rPr>
                <w:rFonts w:cs="Arial"/>
              </w:rPr>
              <w:t xml:space="preserve">programs in existence currently. (1, 2) </w:t>
            </w:r>
            <w:r w:rsidRPr="00713978">
              <w:rPr>
                <w:rFonts w:cs="Arial"/>
                <w:b/>
              </w:rPr>
              <w:t>The administrator should continue to monitor the utility and effectiveness of dance classes, art programs, and other present and future</w:t>
            </w:r>
          </w:p>
          <w:p w14:paraId="580C4E75" w14:textId="4395CDEB" w:rsidR="00713978" w:rsidRPr="00000790" w:rsidRDefault="00713978" w:rsidP="00713978">
            <w:pPr>
              <w:widowControl w:val="0"/>
              <w:autoSpaceDE w:val="0"/>
              <w:autoSpaceDN w:val="0"/>
              <w:adjustRightInd w:val="0"/>
              <w:rPr>
                <w:rFonts w:cs="Arial"/>
              </w:rPr>
            </w:pPr>
            <w:r w:rsidRPr="00713978">
              <w:rPr>
                <w:rFonts w:cs="Arial"/>
                <w:b/>
              </w:rPr>
              <w:lastRenderedPageBreak/>
              <w:t>programs.</w:t>
            </w:r>
          </w:p>
        </w:tc>
        <w:tc>
          <w:tcPr>
            <w:tcW w:w="1418" w:type="dxa"/>
          </w:tcPr>
          <w:p w14:paraId="6B2AC35B" w14:textId="37E5E3DD" w:rsidR="00713978" w:rsidRDefault="00713978" w:rsidP="009C5717">
            <w:pPr>
              <w:rPr>
                <w:b/>
              </w:rPr>
            </w:pPr>
            <w:r>
              <w:rPr>
                <w:b/>
              </w:rPr>
              <w:lastRenderedPageBreak/>
              <w:t>2011</w:t>
            </w:r>
          </w:p>
        </w:tc>
        <w:tc>
          <w:tcPr>
            <w:tcW w:w="1457" w:type="dxa"/>
          </w:tcPr>
          <w:p w14:paraId="629566A1" w14:textId="43359821" w:rsidR="00713978" w:rsidRDefault="00713978" w:rsidP="009C5717">
            <w:pPr>
              <w:rPr>
                <w:b/>
              </w:rPr>
            </w:pPr>
            <w:r>
              <w:rPr>
                <w:b/>
              </w:rPr>
              <w:t>On-going</w:t>
            </w:r>
          </w:p>
        </w:tc>
        <w:tc>
          <w:tcPr>
            <w:tcW w:w="4979" w:type="dxa"/>
          </w:tcPr>
          <w:p w14:paraId="188F0FF9" w14:textId="537EE8C6" w:rsidR="00713978" w:rsidRDefault="00713978" w:rsidP="00543E3C">
            <w:pPr>
              <w:rPr>
                <w:b/>
              </w:rPr>
            </w:pPr>
            <w:r>
              <w:rPr>
                <w:b/>
              </w:rPr>
              <w:t xml:space="preserve">The School Administrator continues to evaluate current programs and the potential for new programs.  </w:t>
            </w:r>
          </w:p>
        </w:tc>
      </w:tr>
      <w:tr w:rsidR="00713978" w14:paraId="0126029E" w14:textId="77777777" w:rsidTr="00713978">
        <w:tc>
          <w:tcPr>
            <w:tcW w:w="1910" w:type="dxa"/>
          </w:tcPr>
          <w:p w14:paraId="2C8E9A30" w14:textId="0B254F90" w:rsidR="00713978" w:rsidRDefault="00713978" w:rsidP="00CA52AD">
            <w:pPr>
              <w:jc w:val="center"/>
              <w:rPr>
                <w:b/>
              </w:rPr>
            </w:pPr>
          </w:p>
        </w:tc>
        <w:tc>
          <w:tcPr>
            <w:tcW w:w="4852" w:type="dxa"/>
          </w:tcPr>
          <w:p w14:paraId="75BDDBC8" w14:textId="2F3B25C9" w:rsidR="00713978" w:rsidRPr="00000790" w:rsidRDefault="00713978" w:rsidP="00000790">
            <w:pPr>
              <w:widowControl w:val="0"/>
              <w:autoSpaceDE w:val="0"/>
              <w:autoSpaceDN w:val="0"/>
              <w:adjustRightInd w:val="0"/>
              <w:rPr>
                <w:rFonts w:cs="Arial"/>
              </w:rPr>
            </w:pPr>
          </w:p>
        </w:tc>
        <w:tc>
          <w:tcPr>
            <w:tcW w:w="1418" w:type="dxa"/>
          </w:tcPr>
          <w:p w14:paraId="0FA57847" w14:textId="3FEAD6B1" w:rsidR="00713978" w:rsidRDefault="00713978" w:rsidP="009C5717">
            <w:pPr>
              <w:rPr>
                <w:b/>
              </w:rPr>
            </w:pPr>
          </w:p>
        </w:tc>
        <w:tc>
          <w:tcPr>
            <w:tcW w:w="1457" w:type="dxa"/>
          </w:tcPr>
          <w:p w14:paraId="5A03EF91" w14:textId="50E6C39A" w:rsidR="00713978" w:rsidRDefault="00713978" w:rsidP="009C5717">
            <w:pPr>
              <w:rPr>
                <w:b/>
              </w:rPr>
            </w:pPr>
          </w:p>
        </w:tc>
        <w:tc>
          <w:tcPr>
            <w:tcW w:w="4979" w:type="dxa"/>
          </w:tcPr>
          <w:p w14:paraId="640A7B38" w14:textId="22C0937C" w:rsidR="00713978" w:rsidRDefault="00713978" w:rsidP="009C5717">
            <w:pPr>
              <w:rPr>
                <w:b/>
              </w:rPr>
            </w:pPr>
          </w:p>
        </w:tc>
      </w:tr>
    </w:tbl>
    <w:p w14:paraId="01151A66" w14:textId="12C49ACE" w:rsidR="00EF0A55" w:rsidRPr="0028239B" w:rsidRDefault="00EF0A55" w:rsidP="00EF0A55">
      <w:pPr>
        <w:jc w:val="center"/>
        <w:rPr>
          <w:b/>
          <w:sz w:val="18"/>
          <w:szCs w:val="18"/>
        </w:rPr>
      </w:pPr>
      <w:r w:rsidRPr="0028239B">
        <w:rPr>
          <w:b/>
          <w:sz w:val="18"/>
          <w:szCs w:val="18"/>
        </w:rPr>
        <w:t>TO ADD LINES TO THE TABLE FOR MORE CONCERNS AND RECOMMENDATIONS, PUT THE CURSOR IN THE LAST (BOTTOM RIGHT</w:t>
      </w:r>
      <w:r>
        <w:rPr>
          <w:b/>
          <w:sz w:val="18"/>
          <w:szCs w:val="18"/>
        </w:rPr>
        <w:t>)</w:t>
      </w:r>
      <w:r w:rsidRPr="0028239B">
        <w:rPr>
          <w:b/>
          <w:sz w:val="18"/>
          <w:szCs w:val="18"/>
        </w:rPr>
        <w:t xml:space="preserve"> BOX AND CLICK “TAB.”</w:t>
      </w:r>
    </w:p>
    <w:sectPr w:rsidR="00EF0A55" w:rsidRPr="0028239B" w:rsidSect="00EF0A55">
      <w:pgSz w:w="15840" w:h="12240" w:orient="landscape"/>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59"/>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42E"/>
    <w:multiLevelType w:val="hybridMultilevel"/>
    <w:tmpl w:val="00DAE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1105D"/>
    <w:multiLevelType w:val="hybridMultilevel"/>
    <w:tmpl w:val="A572B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0598C"/>
    <w:multiLevelType w:val="hybridMultilevel"/>
    <w:tmpl w:val="FB069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5171FD"/>
    <w:multiLevelType w:val="hybridMultilevel"/>
    <w:tmpl w:val="26F85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2361B"/>
    <w:multiLevelType w:val="hybridMultilevel"/>
    <w:tmpl w:val="AB06B2C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75F2BCB"/>
    <w:multiLevelType w:val="hybridMultilevel"/>
    <w:tmpl w:val="FB069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A84922"/>
    <w:multiLevelType w:val="hybridMultilevel"/>
    <w:tmpl w:val="C7547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3D2BBB"/>
    <w:multiLevelType w:val="hybridMultilevel"/>
    <w:tmpl w:val="37F89DB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51A4625"/>
    <w:multiLevelType w:val="hybridMultilevel"/>
    <w:tmpl w:val="8FB24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F90361"/>
    <w:multiLevelType w:val="hybridMultilevel"/>
    <w:tmpl w:val="7C649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BF49FA"/>
    <w:multiLevelType w:val="hybridMultilevel"/>
    <w:tmpl w:val="8FB2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D87CDD"/>
    <w:multiLevelType w:val="hybridMultilevel"/>
    <w:tmpl w:val="FB9C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7331B8"/>
    <w:multiLevelType w:val="hybridMultilevel"/>
    <w:tmpl w:val="29BA5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8"/>
  </w:num>
  <w:num w:numId="5">
    <w:abstractNumId w:val="1"/>
  </w:num>
  <w:num w:numId="6">
    <w:abstractNumId w:val="3"/>
  </w:num>
  <w:num w:numId="7">
    <w:abstractNumId w:val="6"/>
  </w:num>
  <w:num w:numId="8">
    <w:abstractNumId w:val="2"/>
  </w:num>
  <w:num w:numId="9">
    <w:abstractNumId w:val="5"/>
  </w:num>
  <w:num w:numId="10">
    <w:abstractNumId w:val="12"/>
  </w:num>
  <w:num w:numId="11">
    <w:abstractNumId w:val="9"/>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187"/>
    <w:rsid w:val="00000790"/>
    <w:rsid w:val="0008565B"/>
    <w:rsid w:val="00191C25"/>
    <w:rsid w:val="002A0575"/>
    <w:rsid w:val="004011BC"/>
    <w:rsid w:val="00444ADF"/>
    <w:rsid w:val="00492635"/>
    <w:rsid w:val="00527012"/>
    <w:rsid w:val="00543E3C"/>
    <w:rsid w:val="00544B9A"/>
    <w:rsid w:val="005F6454"/>
    <w:rsid w:val="0060068D"/>
    <w:rsid w:val="00646C82"/>
    <w:rsid w:val="00695EFD"/>
    <w:rsid w:val="00713978"/>
    <w:rsid w:val="00790173"/>
    <w:rsid w:val="007946F7"/>
    <w:rsid w:val="00956FB4"/>
    <w:rsid w:val="009B649A"/>
    <w:rsid w:val="009C5717"/>
    <w:rsid w:val="009D0187"/>
    <w:rsid w:val="009F2330"/>
    <w:rsid w:val="00A7581A"/>
    <w:rsid w:val="00A96285"/>
    <w:rsid w:val="00B37050"/>
    <w:rsid w:val="00CA52AD"/>
    <w:rsid w:val="00DA11A2"/>
    <w:rsid w:val="00DF54EB"/>
    <w:rsid w:val="00E97172"/>
    <w:rsid w:val="00EF0A55"/>
    <w:rsid w:val="00FB6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6BD5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187"/>
    <w:rPr>
      <w:rFonts w:ascii="Arial" w:hAnsi="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D0187"/>
    <w:rPr>
      <w:color w:val="0000FF"/>
      <w:u w:val="single"/>
    </w:rPr>
  </w:style>
  <w:style w:type="paragraph" w:styleId="Title">
    <w:name w:val="Title"/>
    <w:basedOn w:val="Normal"/>
    <w:qFormat/>
    <w:rsid w:val="009D0187"/>
    <w:pPr>
      <w:jc w:val="center"/>
    </w:pPr>
    <w:rPr>
      <w:b/>
    </w:rPr>
  </w:style>
  <w:style w:type="paragraph" w:styleId="BalloonText">
    <w:name w:val="Balloon Text"/>
    <w:basedOn w:val="Normal"/>
    <w:semiHidden/>
    <w:rsid w:val="0028239B"/>
    <w:rPr>
      <w:rFonts w:ascii="Tahoma" w:hAnsi="Tahoma" w:cs="Tahoma"/>
      <w:sz w:val="16"/>
      <w:szCs w:val="16"/>
    </w:rPr>
  </w:style>
  <w:style w:type="paragraph" w:customStyle="1" w:styleId="Document1">
    <w:name w:val="Document 1"/>
    <w:rsid w:val="00EF0A55"/>
    <w:pPr>
      <w:keepNext/>
      <w:keepLines/>
      <w:widowControl w:val="0"/>
      <w:tabs>
        <w:tab w:val="left" w:pos="-720"/>
      </w:tabs>
      <w:suppressAutoHyphens/>
    </w:pPr>
    <w:rPr>
      <w:rFonts w:ascii="Courier New" w:hAnsi="Courier New"/>
      <w:sz w:val="24"/>
    </w:rPr>
  </w:style>
  <w:style w:type="paragraph" w:styleId="BodyText">
    <w:name w:val="Body Text"/>
    <w:basedOn w:val="Normal"/>
    <w:link w:val="BodyTextChar"/>
    <w:uiPriority w:val="99"/>
    <w:unhideWhenUsed/>
    <w:rsid w:val="00790173"/>
    <w:pPr>
      <w:spacing w:before="90" w:after="120"/>
    </w:pPr>
    <w:rPr>
      <w:rFonts w:ascii="Calibri" w:eastAsia="Calibri" w:hAnsi="Calibri"/>
      <w:sz w:val="22"/>
      <w:szCs w:val="22"/>
    </w:rPr>
  </w:style>
  <w:style w:type="character" w:customStyle="1" w:styleId="BodyTextChar">
    <w:name w:val="Body Text Char"/>
    <w:basedOn w:val="DefaultParagraphFont"/>
    <w:link w:val="BodyText"/>
    <w:uiPriority w:val="99"/>
    <w:rsid w:val="00790173"/>
    <w:rPr>
      <w:rFonts w:ascii="Calibri" w:eastAsia="Calibri" w:hAnsi="Calibri"/>
      <w:sz w:val="22"/>
      <w:szCs w:val="22"/>
    </w:rPr>
  </w:style>
  <w:style w:type="character" w:styleId="SubtleEmphasis">
    <w:name w:val="Subtle Emphasis"/>
    <w:basedOn w:val="DefaultParagraphFont"/>
    <w:uiPriority w:val="19"/>
    <w:qFormat/>
    <w:rsid w:val="009B649A"/>
    <w:rPr>
      <w:i/>
      <w:iCs/>
      <w:color w:val="808080" w:themeColor="text1" w:themeTint="7F"/>
    </w:rPr>
  </w:style>
  <w:style w:type="paragraph" w:styleId="ListParagraph">
    <w:name w:val="List Paragraph"/>
    <w:basedOn w:val="Normal"/>
    <w:uiPriority w:val="34"/>
    <w:qFormat/>
    <w:rsid w:val="00544B9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187"/>
    <w:rPr>
      <w:rFonts w:ascii="Arial" w:hAnsi="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D0187"/>
    <w:rPr>
      <w:color w:val="0000FF"/>
      <w:u w:val="single"/>
    </w:rPr>
  </w:style>
  <w:style w:type="paragraph" w:styleId="Title">
    <w:name w:val="Title"/>
    <w:basedOn w:val="Normal"/>
    <w:qFormat/>
    <w:rsid w:val="009D0187"/>
    <w:pPr>
      <w:jc w:val="center"/>
    </w:pPr>
    <w:rPr>
      <w:b/>
    </w:rPr>
  </w:style>
  <w:style w:type="paragraph" w:styleId="BalloonText">
    <w:name w:val="Balloon Text"/>
    <w:basedOn w:val="Normal"/>
    <w:semiHidden/>
    <w:rsid w:val="0028239B"/>
    <w:rPr>
      <w:rFonts w:ascii="Tahoma" w:hAnsi="Tahoma" w:cs="Tahoma"/>
      <w:sz w:val="16"/>
      <w:szCs w:val="16"/>
    </w:rPr>
  </w:style>
  <w:style w:type="paragraph" w:customStyle="1" w:styleId="Document1">
    <w:name w:val="Document 1"/>
    <w:rsid w:val="00EF0A55"/>
    <w:pPr>
      <w:keepNext/>
      <w:keepLines/>
      <w:widowControl w:val="0"/>
      <w:tabs>
        <w:tab w:val="left" w:pos="-720"/>
      </w:tabs>
      <w:suppressAutoHyphens/>
    </w:pPr>
    <w:rPr>
      <w:rFonts w:ascii="Courier New" w:hAnsi="Courier New"/>
      <w:sz w:val="24"/>
    </w:rPr>
  </w:style>
  <w:style w:type="paragraph" w:styleId="BodyText">
    <w:name w:val="Body Text"/>
    <w:basedOn w:val="Normal"/>
    <w:link w:val="BodyTextChar"/>
    <w:uiPriority w:val="99"/>
    <w:unhideWhenUsed/>
    <w:rsid w:val="00790173"/>
    <w:pPr>
      <w:spacing w:before="90" w:after="120"/>
    </w:pPr>
    <w:rPr>
      <w:rFonts w:ascii="Calibri" w:eastAsia="Calibri" w:hAnsi="Calibri"/>
      <w:sz w:val="22"/>
      <w:szCs w:val="22"/>
    </w:rPr>
  </w:style>
  <w:style w:type="character" w:customStyle="1" w:styleId="BodyTextChar">
    <w:name w:val="Body Text Char"/>
    <w:basedOn w:val="DefaultParagraphFont"/>
    <w:link w:val="BodyText"/>
    <w:uiPriority w:val="99"/>
    <w:rsid w:val="00790173"/>
    <w:rPr>
      <w:rFonts w:ascii="Calibri" w:eastAsia="Calibri" w:hAnsi="Calibri"/>
      <w:sz w:val="22"/>
      <w:szCs w:val="22"/>
    </w:rPr>
  </w:style>
  <w:style w:type="character" w:styleId="SubtleEmphasis">
    <w:name w:val="Subtle Emphasis"/>
    <w:basedOn w:val="DefaultParagraphFont"/>
    <w:uiPriority w:val="19"/>
    <w:qFormat/>
    <w:rsid w:val="009B649A"/>
    <w:rPr>
      <w:i/>
      <w:iCs/>
      <w:color w:val="808080" w:themeColor="text1" w:themeTint="7F"/>
    </w:rPr>
  </w:style>
  <w:style w:type="paragraph" w:styleId="ListParagraph">
    <w:name w:val="List Paragraph"/>
    <w:basedOn w:val="Normal"/>
    <w:uiPriority w:val="34"/>
    <w:qFormat/>
    <w:rsid w:val="00544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9</Pages>
  <Words>2323</Words>
  <Characters>13243</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NATIONAL LUTHERAN SCHOOL ACCREDITATION</vt:lpstr>
    </vt:vector>
  </TitlesOfParts>
  <Company/>
  <LinksUpToDate>false</LinksUpToDate>
  <CharactersWithSpaces>15535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LUTHERAN SCHOOL ACCREDITATION</dc:title>
  <dc:subject/>
  <dc:creator>Sue</dc:creator>
  <cp:keywords/>
  <dc:description/>
  <cp:lastModifiedBy>Jeremy Ashley</cp:lastModifiedBy>
  <cp:revision>6</cp:revision>
  <cp:lastPrinted>2006-01-10T22:25:00Z</cp:lastPrinted>
  <dcterms:created xsi:type="dcterms:W3CDTF">2012-05-15T02:21:00Z</dcterms:created>
  <dcterms:modified xsi:type="dcterms:W3CDTF">2012-05-15T21:24:00Z</dcterms:modified>
</cp:coreProperties>
</file>